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56"/>
      </w:tblGrid>
      <w:tr>
        <w:trPr/>
        <w:tc>
          <w:tcPr>
            <w:tcW w:w="9356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>
        <w:trPr/>
        <w:tc>
          <w:tcPr>
            <w:tcW w:w="9356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>
      <w:pPr>
        <w:pStyle w:val="Normal"/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08"/>
        <w:gridCol w:w="3430"/>
        <w:gridCol w:w="3018"/>
      </w:tblGrid>
      <w:tr>
        <w:trPr/>
        <w:tc>
          <w:tcPr>
            <w:tcW w:w="2908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2"/>
                <w:szCs w:val="22"/>
              </w:rPr>
              <w:t>02.06.2022</w:t>
            </w:r>
          </w:p>
        </w:tc>
        <w:tc>
          <w:tcPr>
            <w:tcW w:w="3430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8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2.4.6.-14/381</w:t>
            </w:r>
          </w:p>
        </w:tc>
      </w:tr>
    </w:tbl>
    <w:p>
      <w:pPr>
        <w:pStyle w:val="Normal"/>
        <w:tabs>
          <w:tab w:val="clear" w:pos="720"/>
          <w:tab w:val="left" w:pos="3825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87"/>
        <w:gridCol w:w="3968"/>
      </w:tblGrid>
      <w:tr>
        <w:trPr/>
        <w:tc>
          <w:tcPr>
            <w:tcW w:w="5387" w:type="dxa"/>
            <w:tcBorders/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SIA „OC Liepāja” 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                           </w:t>
            </w:r>
            <w:r>
              <w:rPr>
                <w:bCs/>
                <w:sz w:val="24"/>
                <w:lang w:val="lv-LV"/>
              </w:rPr>
              <w:t xml:space="preserve">draudziba@loc.lv </w:t>
            </w:r>
          </w:p>
        </w:tc>
      </w:tr>
      <w:tr>
        <w:trPr/>
        <w:tc>
          <w:tcPr>
            <w:tcW w:w="5387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b/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</w:r>
          </w:p>
        </w:tc>
      </w:tr>
    </w:tbl>
    <w:p>
      <w:pPr>
        <w:pStyle w:val="Normal"/>
        <w:tabs>
          <w:tab w:val="clear" w:pos="720"/>
          <w:tab w:val="left" w:pos="3825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2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38"/>
      </w:tblGrid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Objekta nosaukums: </w:t>
            </w:r>
            <w:r>
              <w:rPr>
                <w:sz w:val="24"/>
                <w:lang w:val="lv-LV"/>
              </w:rPr>
              <w:t>Atpūtas komplekss „Draudzība”</w:t>
            </w:r>
          </w:p>
        </w:tc>
      </w:tr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rPr/>
              <w:t xml:space="preserve"> </w:t>
            </w:r>
            <w:r>
              <w:rPr>
                <w:sz w:val="24"/>
                <w:lang w:val="lv-LV"/>
              </w:rPr>
              <w:t>Atpūtas komplekss „Draudzība”, Bernāti, Nīcas pagasts, Dienviedkurzemes novads, LV-3473</w:t>
            </w:r>
          </w:p>
        </w:tc>
      </w:tr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</w:t>
            </w:r>
            <w:r>
              <w:rPr/>
              <w:t xml:space="preserve"> </w:t>
            </w:r>
            <w:r>
              <w:rPr>
                <w:sz w:val="24"/>
                <w:lang w:val="lv-LV"/>
              </w:rPr>
              <w:t>Atpūtas kompleksa “Draudzība” apsaimniekošana un  iznomāšana bērnu vai pieaugušo atpūtas vajadzībām vasaras sezonā un bērnu nometnes vajadzībām</w:t>
            </w:r>
          </w:p>
        </w:tc>
      </w:tr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rPr>
                <w:sz w:val="24"/>
                <w:lang w:val="lv-LV"/>
              </w:rPr>
              <w:t xml:space="preserve"> </w:t>
            </w:r>
            <w:r>
              <w:rPr/>
              <w:t xml:space="preserve"> </w:t>
            </w:r>
            <w:r>
              <w:rPr>
                <w:sz w:val="24"/>
                <w:lang w:val="lv-LV"/>
              </w:rPr>
              <w:t>SIA „OC Liepāja”, reģistrācijas apliecības Nr. 40003421648, Brīvības iela 39, Liepāja, LV-3401</w:t>
            </w:r>
          </w:p>
        </w:tc>
      </w:tr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Iesniegtie dokumenti</w:t>
            </w:r>
            <w:r>
              <w:rPr>
                <w:sz w:val="24"/>
                <w:lang w:val="lv-LV"/>
              </w:rPr>
              <w:t>:</w:t>
            </w:r>
            <w:r>
              <w:rPr/>
              <w:t xml:space="preserve"> </w:t>
            </w:r>
            <w:r>
              <w:rPr>
                <w:sz w:val="24"/>
                <w:lang w:val="lv-LV"/>
              </w:rPr>
              <w:t>5.1. SIA „OC Liepāja” pieteikums; 5.2. telpu plāns. Dokumenti saņemti 26.05.2022., reģistrācijas Nr.318/K.</w:t>
            </w:r>
          </w:p>
        </w:tc>
      </w:tr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veikts:</w:t>
            </w:r>
            <w:r>
              <w:rPr>
                <w:sz w:val="24"/>
                <w:lang w:val="lv-LV"/>
              </w:rPr>
              <w:t xml:space="preserve"> </w:t>
            </w:r>
            <w:r>
              <w:rPr/>
              <w:t xml:space="preserve"> </w:t>
            </w:r>
            <w:r>
              <w:rPr>
                <w:sz w:val="24"/>
                <w:lang w:val="lv-LV"/>
              </w:rPr>
              <w:t>31.05.2022. Kurzemes kontroles nodaļas vecākā higiēnas ārste Inesa Kaseviča</w:t>
            </w:r>
          </w:p>
        </w:tc>
      </w:tr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Ūdens piegādātājs veic dzeramā ūdens kārtējo monitoringu atbilstoši saskaņotajai programmai</w:t>
            </w:r>
          </w:p>
        </w:tc>
      </w:tr>
      <w:tr>
        <w:trPr/>
        <w:tc>
          <w:tcPr>
            <w:tcW w:w="9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2" w:leader="none"/>
                <w:tab w:val="left" w:pos="993" w:leader="none"/>
              </w:tabs>
              <w:spacing w:before="60" w:after="60"/>
              <w:ind w:left="0" w:hanging="0"/>
              <w:jc w:val="both"/>
              <w:rPr>
                <w:b/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 xml:space="preserve">Telpas atpūtas kompleksa „Draudzība” (Bernātos, Nīcas pagastā, Dienvidkurzemes novadā) atbilst higiēnas prasībām un var turpināt darbību, t.sk. organizēt bērnu nometnes, nodrošinot piesardzības pasākumu ievērošanu  saistībā ar epidemioloģisko situāciju valstī. 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 –  līdz 02.06.2023</w:t>
            </w:r>
            <w:r>
              <w:rPr>
                <w:iCs/>
                <w:sz w:val="24"/>
                <w:lang w:val="lv-LV"/>
              </w:rPr>
              <w:t>. visām bērnu nometnēm ārpus telpām, kas tiks plānotas šī Atzinumā 2.punktā norādītājā vietā, ievērojot  bērnu nometņu organizēšanai un darbībai saistošo normatīvo aktu prasības un aktuālos epidemioloģiskās drošības pasākumus Covid-19 infekcijas izplatības ierobežošanai.</w:t>
            </w:r>
          </w:p>
        </w:tc>
      </w:tr>
    </w:tbl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>Pielikumā: 02.06.2022.  Objekta higiēniskais novērtējums uz 2 lp.</w:t>
      </w:r>
    </w:p>
    <w:p>
      <w:pPr>
        <w:pStyle w:val="Normal"/>
        <w:jc w:val="both"/>
        <w:rPr>
          <w:sz w:val="24"/>
          <w:lang w:val="lv-LV"/>
        </w:rPr>
      </w:pPr>
      <w:r>
        <w:rPr>
          <w:sz w:val="24"/>
          <w:lang w:val="lv-LV"/>
        </w:rPr>
      </w:r>
    </w:p>
    <w:tbl>
      <w:tblPr>
        <w:tblW w:w="92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59"/>
        <w:gridCol w:w="3087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 departamenta</w:t>
            </w:r>
          </w:p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Kurzemes kontroles nodaļas vadītājas p.i.   </w:t>
              <w:tab/>
            </w:r>
          </w:p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 </w:t>
            </w:r>
          </w:p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</w:tc>
        <w:tc>
          <w:tcPr>
            <w:tcW w:w="3087" w:type="dxa"/>
            <w:tcBorders/>
          </w:tcPr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</w:r>
          </w:p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</w:t>
            </w:r>
          </w:p>
          <w:p>
            <w:pPr>
              <w:pStyle w:val="Normal"/>
              <w:widowControl w:val="false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Ieva Blumfelde</w:t>
            </w:r>
          </w:p>
        </w:tc>
      </w:tr>
    </w:tbl>
    <w:p>
      <w:pPr>
        <w:pStyle w:val="Normal"/>
        <w:tabs>
          <w:tab w:val="clear" w:pos="720"/>
          <w:tab w:val="right" w:pos="9072" w:leader="none"/>
        </w:tabs>
        <w:rPr>
          <w:sz w:val="24"/>
          <w:lang w:val="lv-LV"/>
        </w:rPr>
      </w:pPr>
      <w:r>
        <w:rPr>
          <w:sz w:val="24"/>
          <w:lang w:val="lv-LV"/>
        </w:rPr>
      </w:r>
    </w:p>
    <w:p>
      <w:pPr>
        <w:pStyle w:val="Normal"/>
        <w:tabs>
          <w:tab w:val="clear" w:pos="720"/>
          <w:tab w:val="right" w:pos="9072" w:leader="none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>
        <w:rPr>
          <w:sz w:val="24"/>
          <w:lang w:val="lv-LV"/>
        </w:rPr>
        <w:t>Inesa Kaseviča, mob. 29277736</w:t>
      </w:r>
    </w:p>
    <w:p>
      <w:pPr>
        <w:pStyle w:val="Normal"/>
        <w:tabs>
          <w:tab w:val="clear" w:pos="720"/>
          <w:tab w:val="right" w:pos="9072" w:leader="none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>
        <w:rPr>
          <w:sz w:val="24"/>
          <w:lang w:val="lv-LV"/>
        </w:rPr>
        <w:t>inesa.kasevica@vi.gov.lv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56"/>
      </w:tblGrid>
      <w:tr>
        <w:trPr/>
        <w:tc>
          <w:tcPr>
            <w:tcW w:w="9356" w:type="dxa"/>
            <w:tcBorders/>
          </w:tcPr>
          <w:p>
            <w:pPr>
              <w:pStyle w:val="H4"/>
              <w:widowControl w:val="false"/>
              <w:spacing w:before="0" w:after="0"/>
              <w:jc w:val="left"/>
              <w:outlineLvl w:val="9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19" w:hRule="atLeast"/>
        </w:trPr>
        <w:tc>
          <w:tcPr>
            <w:tcW w:w="9356" w:type="dxa"/>
            <w:tcBorders/>
          </w:tcPr>
          <w:p>
            <w:pPr>
              <w:pStyle w:val="H4"/>
              <w:widowControl w:val="false"/>
              <w:spacing w:before="0" w:after="0"/>
              <w:jc w:val="left"/>
              <w:outlineLvl w:val="9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</w:tbl>
    <w:p>
      <w:pPr>
        <w:pStyle w:val="Normal"/>
        <w:rPr>
          <w:sz w:val="24"/>
          <w:lang w:val="lv-LV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567" w:top="1134" w:footer="284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Arial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jen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Kjene"/>
      <w:rPr>
        <w:sz w:val="20"/>
        <w:lang w:val="lv-LV"/>
      </w:rPr>
    </w:pPr>
    <w:r>
      <w:rPr>
        <w:sz w:val="20"/>
        <w:lang w:val="lv-LV"/>
      </w:rPr>
    </w:r>
  </w:p>
  <w:p>
    <w:pPr>
      <w:pStyle w:val="Kjene"/>
      <w:rPr>
        <w:sz w:val="20"/>
      </w:rPr>
    </w:pPr>
    <w:r>
      <w:rPr>
        <w:sz w:val="20"/>
      </w:rPr>
      <w:t>F112-v4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>
    <w:pPr>
      <w:pStyle w:val="Kjene"/>
      <w:rPr>
        <w:sz w:val="20"/>
        <w:lang w:val="lv-LV"/>
      </w:rPr>
    </w:pPr>
    <w:r>
      <w:rPr>
        <w:sz w:val="20"/>
        <w:lang w:val="lv-LV"/>
      </w:rPr>
    </w:r>
  </w:p>
  <w:p>
    <w:pPr>
      <w:pStyle w:val="Kjene"/>
      <w:rPr>
        <w:sz w:val="20"/>
      </w:rPr>
    </w:pPr>
    <w:r>
      <w:rPr>
        <w:sz w:val="20"/>
      </w:rPr>
      <w:t>F112-v4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alvene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Ietvars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Galvene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Galvene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alvene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3925570</wp:posOffset>
              </wp:positionH>
              <wp:positionV relativeFrom="paragraph">
                <wp:posOffset>6985</wp:posOffset>
              </wp:positionV>
              <wp:extent cx="99695" cy="175260"/>
              <wp:effectExtent l="0" t="0" r="0" b="0"/>
              <wp:wrapSquare wrapText="bothSides"/>
              <wp:docPr id="2" name="Ietvars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Galvene"/>
                            <w:pBdr/>
                            <w:jc w:val="center"/>
                            <w:rPr>
                              <w:rStyle w:val="Pagenumber"/>
                              <w:sz w:val="24"/>
                            </w:rPr>
                          </w:pPr>
                          <w:r>
                            <w:rPr>
                              <w:rStyle w:val="Pagenumber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85pt;height:13.8pt;mso-wrap-distance-left:0pt;mso-wrap-distance-right:0pt;mso-wrap-distance-top:0pt;mso-wrap-distance-bottom:0pt;margin-top:0.55pt;mso-position-vertical-relative:text;margin-left:309.1pt;mso-position-horizontal-relative:page">
              <v:fill opacity="0f"/>
              <v:textbox inset="0in,0in,0in,0in">
                <w:txbxContent>
                  <w:p>
                    <w:pPr>
                      <w:pStyle w:val="Galvene"/>
                      <w:pBdr/>
                      <w:jc w:val="center"/>
                      <w:rPr>
                        <w:rStyle w:val="Pagenumber"/>
                        <w:sz w:val="24"/>
                      </w:rPr>
                    </w:pPr>
                    <w:r>
                      <w:rPr>
                        <w:rStyle w:val="Pagenumber"/>
                        <w:sz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</w:rPr>
                      <w:t>2</w:t>
                    </w:r>
                    <w:r>
                      <w:rPr>
                        <w:rStyle w:val="Pagenumber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alvene"/>
      <w:jc w:val="center"/>
      <w:rPr>
        <w:sz w:val="20"/>
      </w:rPr>
    </w:pPr>
    <w:r>
      <w:rPr/>
      <w:drawing>
        <wp:inline distT="0" distB="0" distL="0" distR="0">
          <wp:extent cx="876300" cy="866775"/>
          <wp:effectExtent l="0" t="0" r="0" b="0"/>
          <wp:docPr id="3" name="Picture 4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7" t="0" r="43329" b="2977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alvene"/>
      <w:pBdr>
        <w:bottom w:val="single" w:sz="4" w:space="1" w:color="000000"/>
      </w:pBdr>
      <w:jc w:val="center"/>
      <w:rPr>
        <w:sz w:val="20"/>
      </w:rPr>
    </w:pPr>
    <w:r>
      <w:rPr/>
      <w:drawing>
        <wp:inline distT="0" distB="0" distL="0" distR="0">
          <wp:extent cx="2657475" cy="323850"/>
          <wp:effectExtent l="0" t="0" r="0" b="0"/>
          <wp:docPr id="4" name="Attēl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tēls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922" t="79066" r="39271" b="6574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4, Kuldīga, Kuldīgas nov., LV-3301</w:t>
    </w:r>
  </w:p>
  <w:p>
    <w:pPr>
      <w:pStyle w:val="Normal"/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>
    <w:pPr>
      <w:pStyle w:val="Normal"/>
      <w:rPr>
        <w:bCs/>
        <w:sz w:val="20"/>
        <w:lang w:val="lv-LV"/>
      </w:rPr>
    </w:pPr>
    <w:r>
      <w:rPr>
        <w:bCs/>
        <w:sz w:val="20"/>
        <w:lang w:val="lv-LV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4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3e72fa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GB" w:eastAsia="en-US" w:bidi="ar-SA"/>
    </w:rPr>
  </w:style>
  <w:style w:type="paragraph" w:styleId="Virsraksts1">
    <w:name w:val="Heading 1"/>
    <w:basedOn w:val="Normal"/>
    <w:next w:val="Normal"/>
    <w:link w:val="Heading1Char"/>
    <w:uiPriority w:val="99"/>
    <w:qFormat/>
    <w:rsid w:val="003e72fa"/>
    <w:pPr>
      <w:keepNext w:val="true"/>
      <w:jc w:val="center"/>
      <w:outlineLvl w:val="0"/>
    </w:pPr>
    <w:rPr>
      <w:b/>
      <w:sz w:val="52"/>
    </w:rPr>
  </w:style>
  <w:style w:type="paragraph" w:styleId="Virsraksts2">
    <w:name w:val="Heading 2"/>
    <w:basedOn w:val="Normal"/>
    <w:next w:val="Normal"/>
    <w:qFormat/>
    <w:rsid w:val="003e72fa"/>
    <w:pPr>
      <w:keepNext w:val="true"/>
      <w:jc w:val="center"/>
      <w:outlineLvl w:val="1"/>
    </w:pPr>
    <w:rPr>
      <w:b/>
      <w:sz w:val="44"/>
    </w:rPr>
  </w:style>
  <w:style w:type="paragraph" w:styleId="Virsraksts3">
    <w:name w:val="Heading 3"/>
    <w:basedOn w:val="Normal"/>
    <w:next w:val="Normal"/>
    <w:qFormat/>
    <w:rsid w:val="003e72fa"/>
    <w:pPr>
      <w:keepNext w:val="true"/>
      <w:outlineLvl w:val="2"/>
    </w:pPr>
    <w:rPr>
      <w:lang w:val="lv-LV"/>
    </w:rPr>
  </w:style>
  <w:style w:type="paragraph" w:styleId="Virsraksts4">
    <w:name w:val="Heading 4"/>
    <w:basedOn w:val="Normal"/>
    <w:next w:val="Normal"/>
    <w:qFormat/>
    <w:rsid w:val="003e72fa"/>
    <w:pPr>
      <w:keepNext w:val="true"/>
      <w:outlineLvl w:val="3"/>
    </w:pPr>
    <w:rPr>
      <w:b/>
      <w:bCs/>
      <w:lang w:val="lv-LV"/>
    </w:rPr>
  </w:style>
  <w:style w:type="paragraph" w:styleId="Virsraksts5">
    <w:name w:val="Heading 5"/>
    <w:basedOn w:val="Normal"/>
    <w:next w:val="Normal"/>
    <w:uiPriority w:val="99"/>
    <w:qFormat/>
    <w:rsid w:val="003e72fa"/>
    <w:pPr>
      <w:keepNext w:val="true"/>
      <w:jc w:val="center"/>
      <w:outlineLvl w:val="4"/>
    </w:pPr>
    <w:rPr>
      <w:sz w:val="24"/>
      <w:lang w:val="lv-LV"/>
    </w:rPr>
  </w:style>
  <w:style w:type="paragraph" w:styleId="Virsraksts6">
    <w:name w:val="Heading 6"/>
    <w:basedOn w:val="Normal"/>
    <w:next w:val="Normal"/>
    <w:qFormat/>
    <w:rsid w:val="003e72fa"/>
    <w:pPr>
      <w:keepNext w:val="true"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Normal"/>
    <w:next w:val="Normal"/>
    <w:qFormat/>
    <w:rsid w:val="003e72fa"/>
    <w:pPr>
      <w:keepNext w:val="true"/>
      <w:jc w:val="right"/>
      <w:outlineLvl w:val="6"/>
    </w:pPr>
    <w:rPr>
      <w:lang w:val="lv-LV"/>
    </w:rPr>
  </w:style>
  <w:style w:type="paragraph" w:styleId="Virsraksts8">
    <w:name w:val="Heading 8"/>
    <w:basedOn w:val="Normal"/>
    <w:next w:val="Normal"/>
    <w:qFormat/>
    <w:rsid w:val="003e72fa"/>
    <w:pPr>
      <w:keepNext w:val="true"/>
      <w:outlineLvl w:val="7"/>
    </w:pPr>
    <w:rPr>
      <w:color w:val="FF0000"/>
      <w:lang w:val="lv-LV"/>
    </w:rPr>
  </w:style>
  <w:style w:type="paragraph" w:styleId="Virsraksts9">
    <w:name w:val="Heading 9"/>
    <w:basedOn w:val="Normal"/>
    <w:next w:val="Normal"/>
    <w:qFormat/>
    <w:rsid w:val="003e72fa"/>
    <w:pPr>
      <w:keepNext w:val="true"/>
      <w:jc w:val="both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e72fa"/>
    <w:rPr/>
  </w:style>
  <w:style w:type="character" w:styleId="Internetasaite">
    <w:name w:val="Interneta saite"/>
    <w:basedOn w:val="DefaultParagraphFont"/>
    <w:rsid w:val="00bf20f8"/>
    <w:rPr>
      <w:color w:val="0000FF"/>
      <w:u w:val="single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17534b"/>
    <w:rPr>
      <w:rFonts w:ascii="Courier New" w:hAnsi="Courier New" w:cs="Courier New"/>
    </w:rPr>
  </w:style>
  <w:style w:type="character" w:styleId="FooterChar" w:customStyle="1">
    <w:name w:val="Footer Char"/>
    <w:basedOn w:val="DefaultParagraphFont"/>
    <w:link w:val="Footer"/>
    <w:qFormat/>
    <w:locked/>
    <w:rsid w:val="00761eb0"/>
    <w:rPr>
      <w:sz w:val="28"/>
      <w:lang w:val="en-GB" w:eastAsia="en-US"/>
    </w:rPr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a02b48"/>
    <w:rPr>
      <w:b/>
      <w:sz w:val="52"/>
      <w:lang w:val="en-GB" w:eastAsia="en-US"/>
    </w:rPr>
  </w:style>
  <w:style w:type="character" w:styleId="BalloonTextChar" w:customStyle="1">
    <w:name w:val="Balloon Text Char"/>
    <w:basedOn w:val="DefaultParagraphFont"/>
    <w:link w:val="BalloonText"/>
    <w:qFormat/>
    <w:rsid w:val="00970d38"/>
    <w:rPr>
      <w:rFonts w:ascii="Tahoma" w:hAnsi="Tahoma" w:cs="Tahoma"/>
      <w:sz w:val="16"/>
      <w:szCs w:val="16"/>
      <w:lang w:val="en-GB" w:eastAsia="en-US"/>
    </w:rPr>
  </w:style>
  <w:style w:type="character" w:styleId="Dlxnowrap1" w:customStyle="1">
    <w:name w:val="dlxnowrap1"/>
    <w:basedOn w:val="DefaultParagraphFont"/>
    <w:qFormat/>
    <w:rsid w:val="00082050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77b60"/>
    <w:rPr>
      <w:sz w:val="28"/>
      <w:lang w:val="en-GB" w:eastAsia="en-US"/>
    </w:rPr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matteksts">
    <w:name w:val="Body Text"/>
    <w:basedOn w:val="Normal"/>
    <w:uiPriority w:val="99"/>
    <w:rsid w:val="003e72fa"/>
    <w:pPr/>
    <w:rPr>
      <w:lang w:val="lv-LV"/>
    </w:rPr>
  </w:style>
  <w:style w:type="paragraph" w:styleId="Saraksts">
    <w:name w:val="List"/>
    <w:basedOn w:val="Pamatteksts"/>
    <w:pPr/>
    <w:rPr>
      <w:rFonts w:cs="Lucida Sans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alveneunkjene">
    <w:name w:val="Galvene un kājene"/>
    <w:basedOn w:val="Normal"/>
    <w:qFormat/>
    <w:pPr/>
    <w:rPr/>
  </w:style>
  <w:style w:type="paragraph" w:styleId="Galvene">
    <w:name w:val="Header"/>
    <w:basedOn w:val="Normal"/>
    <w:link w:val="HeaderChar"/>
    <w:uiPriority w:val="99"/>
    <w:rsid w:val="003e72f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Pamattekstaatkpe">
    <w:name w:val="Body Text Indent"/>
    <w:basedOn w:val="Normal"/>
    <w:rsid w:val="003e72fa"/>
    <w:pPr>
      <w:spacing w:lineRule="auto" w:line="420" w:before="480" w:after="0"/>
      <w:ind w:firstLine="680"/>
      <w:jc w:val="both"/>
    </w:pPr>
    <w:rPr>
      <w:lang w:val="lv-LV"/>
    </w:rPr>
  </w:style>
  <w:style w:type="paragraph" w:styleId="FR2" w:customStyle="1">
    <w:name w:val="FR2"/>
    <w:qFormat/>
    <w:rsid w:val="003e72fa"/>
    <w:pPr>
      <w:widowControl w:val="false"/>
      <w:bidi w:val="0"/>
      <w:spacing w:before="2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Kjene">
    <w:name w:val="Footer"/>
    <w:basedOn w:val="Normal"/>
    <w:link w:val="FooterChar"/>
    <w:rsid w:val="003e72f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17534b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textAlignment w:val="auto"/>
    </w:pPr>
    <w:rPr>
      <w:rFonts w:ascii="Courier New" w:hAnsi="Courier New" w:cs="Courier New"/>
      <w:sz w:val="20"/>
      <w:lang w:val="lv-LV" w:eastAsia="lv-LV"/>
    </w:rPr>
  </w:style>
  <w:style w:type="paragraph" w:styleId="H4" w:customStyle="1">
    <w:name w:val="H4"/>
    <w:qFormat/>
    <w:rsid w:val="007952d0"/>
    <w:pPr>
      <w:widowControl/>
      <w:bidi w:val="0"/>
      <w:spacing w:before="0" w:after="120"/>
      <w:jc w:val="center"/>
      <w:outlineLvl w:val="3"/>
    </w:pPr>
    <w:rPr>
      <w:rFonts w:ascii="Times New Roman" w:hAnsi="Times New Roman" w:eastAsia="Times New Roman" w:cs="Times New Roman"/>
      <w:b/>
      <w:color w:val="auto"/>
      <w:kern w:val="0"/>
      <w:sz w:val="28"/>
      <w:szCs w:val="24"/>
      <w:lang w:val="lv-LV" w:eastAsia="zh-CN" w:bidi="ar-SA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 w:val="false"/>
      <w:textAlignment w:val="auto"/>
    </w:pPr>
    <w:rPr>
      <w:sz w:val="24"/>
      <w:lang w:val="en-US"/>
    </w:rPr>
  </w:style>
  <w:style w:type="paragraph" w:styleId="BalloonText">
    <w:name w:val="Balloon Text"/>
    <w:basedOn w:val="Normal"/>
    <w:link w:val="BalloonTextChar"/>
    <w:qFormat/>
    <w:rsid w:val="00970d38"/>
    <w:pPr/>
    <w:rPr>
      <w:rFonts w:ascii="Tahoma" w:hAnsi="Tahoma" w:cs="Tahoma"/>
      <w:sz w:val="16"/>
      <w:szCs w:val="16"/>
    </w:rPr>
  </w:style>
  <w:style w:type="paragraph" w:styleId="Elektronikaisparaksts" w:customStyle="1">
    <w:name w:val="Elektronikais paraksts"/>
    <w:autoRedefine/>
    <w:qFormat/>
    <w:rsid w:val="00e42e7e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val="lv-LV" w:eastAsia="en-US" w:bidi="ar-SA"/>
    </w:rPr>
  </w:style>
  <w:style w:type="paragraph" w:styleId="Ietvarasaturs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610e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LibreOffice/7.2.5.2$Windows_X86_64 LibreOffice_project/499f9727c189e6ef3471021d6132d4c694f357e5</Application>
  <AppVersion>15.0000</AppVersion>
  <Pages>2</Pages>
  <Words>248</Words>
  <Characters>1833</Characters>
  <CharactersWithSpaces>2137</CharactersWithSpaces>
  <Paragraphs>38</Paragraphs>
  <Company>VSI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2022-06-02T06:55:00Z</dcterms:created>
  <dc:creator>LigaZ</dc:creator>
  <dc:description/>
  <dc:language>lv-LV</dc:language>
  <cp:lastModifiedBy>Inesa Kaseviča</cp:lastModifiedBy>
  <cp:lastPrinted>2010-10-14T10:49:00Z</cp:lastPrinted>
  <dcterms:modified xsi:type="dcterms:W3CDTF">2022-06-02T07:24:00Z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