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3A666C" w:rsidTr="00282E0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CD5F43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C5">
              <w:rPr>
                <w:rFonts w:ascii="Times New Roman" w:hAnsi="Times New Roman"/>
                <w:sz w:val="24"/>
                <w:szCs w:val="24"/>
              </w:rPr>
              <w:t>Liepājas 3.pamatskola</w:t>
            </w:r>
          </w:p>
        </w:tc>
      </w:tr>
      <w:tr w:rsidR="003A666C" w:rsidTr="00282E0F"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CD5F43" w:rsidP="005040A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3A666C" w:rsidTr="00282E0F"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RDefault="00CD5F43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24.04.2023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C5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Nr.3012900937</w:t>
            </w:r>
          </w:p>
        </w:tc>
      </w:tr>
      <w:tr w:rsidR="003A666C" w:rsidTr="00282E0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RDefault="00CD5F43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3A666C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C5">
              <w:rPr>
                <w:rFonts w:ascii="Times New Roman" w:hAnsi="Times New Roman"/>
                <w:color w:val="000000"/>
                <w:sz w:val="24"/>
                <w:szCs w:val="24"/>
              </w:rPr>
              <w:t>Lazaretes iela 8, Liepāja</w:t>
            </w:r>
          </w:p>
        </w:tc>
      </w:tr>
      <w:tr w:rsidR="003A666C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CD5F43" w:rsidP="00B42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22/12-3.14/277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6423"/>
      </w:tblGrid>
      <w:tr w:rsidR="003A666C" w:rsidTr="00360235">
        <w:trPr>
          <w:cantSplit/>
          <w:trHeight w:val="401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RDefault="00CD5F43" w:rsidP="00BA57C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140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A57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.gada</w:t>
            </w:r>
            <w:r w:rsidR="00D42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57C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57C5">
              <w:rPr>
                <w:rFonts w:ascii="Times New Roman" w:hAnsi="Times New Roman"/>
                <w:color w:val="000000"/>
                <w:sz w:val="24"/>
                <w:szCs w:val="24"/>
              </w:rPr>
              <w:t>aprīlī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RDefault="00CD5F43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(turpmāk –VUGD)</w:t>
            </w:r>
          </w:p>
        </w:tc>
      </w:tr>
      <w:tr w:rsidR="003A666C" w:rsidTr="00360235">
        <w:trPr>
          <w:cantSplit/>
          <w:trHeight w:val="232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CD5F43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360235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3A666C" w:rsidTr="00360235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57C5" w:rsidRPr="005D1C44" w:rsidRDefault="00CD5F43" w:rsidP="00BA57C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</w:t>
            </w:r>
            <w:r w:rsidRPr="00637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Ugunsdrošības uzraudzības un civilās aizsardzības nodaļas inspektore,</w:t>
            </w:r>
          </w:p>
        </w:tc>
      </w:tr>
      <w:tr w:rsidR="003A666C" w:rsidTr="00360235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57C5" w:rsidRDefault="00CD5F43" w:rsidP="00BA57C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133">
              <w:rPr>
                <w:rFonts w:ascii="Times New Roman" w:hAnsi="Times New Roman"/>
                <w:color w:val="000000"/>
                <w:sz w:val="24"/>
                <w:szCs w:val="24"/>
              </w:rPr>
              <w:t>kapteine, Inta Lazdiņa</w:t>
            </w:r>
          </w:p>
        </w:tc>
      </w:tr>
      <w:tr w:rsidR="003A666C" w:rsidTr="00BC44EC">
        <w:trPr>
          <w:cantSplit/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A57C5" w:rsidRPr="005D1C44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(-u) amats, speciālā dienesta pakāpe, vārds, uzvārds)</w:t>
            </w:r>
          </w:p>
        </w:tc>
      </w:tr>
      <w:tr w:rsidR="003A666C" w:rsidTr="00360235">
        <w:trPr>
          <w:trHeight w:val="340"/>
          <w:jc w:val="center"/>
        </w:trPr>
        <w:tc>
          <w:tcPr>
            <w:tcW w:w="9967" w:type="dxa"/>
            <w:gridSpan w:val="2"/>
            <w:shd w:val="clear" w:color="auto" w:fill="auto"/>
            <w:vAlign w:val="bottom"/>
          </w:tcPr>
          <w:p w:rsidR="00BA57C5" w:rsidRPr="00E25594" w:rsidRDefault="00CD5F43" w:rsidP="00BA57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>
              <w:t xml:space="preserve"> </w:t>
            </w:r>
            <w:r w:rsidRPr="00BA57C5">
              <w:rPr>
                <w:rFonts w:ascii="Times New Roman" w:hAnsi="Times New Roman"/>
                <w:bCs/>
                <w:sz w:val="24"/>
                <w:szCs w:val="24"/>
              </w:rPr>
              <w:t xml:space="preserve">Liepājas 3.pamatskola saimniecības vadītājai Ingai </w:t>
            </w:r>
            <w:proofErr w:type="spellStart"/>
            <w:r w:rsidRPr="00BA57C5">
              <w:rPr>
                <w:rFonts w:ascii="Times New Roman" w:hAnsi="Times New Roman"/>
                <w:bCs/>
                <w:sz w:val="24"/>
                <w:szCs w:val="24"/>
              </w:rPr>
              <w:t>Varakušinai</w:t>
            </w:r>
            <w:proofErr w:type="spellEnd"/>
          </w:p>
        </w:tc>
      </w:tr>
      <w:tr w:rsidR="003A666C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A57C5" w:rsidRPr="005D1C44" w:rsidRDefault="00CD5F43" w:rsidP="00BA5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(objekta 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>atbildīgās personas amats, vārds, uzvārds)</w:t>
            </w:r>
          </w:p>
        </w:tc>
      </w:tr>
      <w:tr w:rsidR="003A666C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57C5" w:rsidRPr="00CC2C4D" w:rsidRDefault="00CD5F43" w:rsidP="00BA57C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veica </w:t>
            </w:r>
            <w:r w:rsidRPr="00BA57C5">
              <w:rPr>
                <w:rFonts w:ascii="Times New Roman" w:hAnsi="Times New Roman"/>
                <w:bCs/>
                <w:sz w:val="24"/>
                <w:szCs w:val="24"/>
              </w:rPr>
              <w:t>Liepājas 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pamatskolas ēkas  kadastra Nr.</w:t>
            </w:r>
            <w:r w:rsidRPr="00BA57C5">
              <w:rPr>
                <w:rFonts w:ascii="Times New Roman" w:hAnsi="Times New Roman"/>
                <w:bCs/>
                <w:sz w:val="24"/>
                <w:szCs w:val="24"/>
              </w:rPr>
              <w:t>17000020127001</w:t>
            </w:r>
            <w:r>
              <w:t xml:space="preserve"> </w:t>
            </w:r>
            <w:r w:rsidRPr="00BA57C5">
              <w:rPr>
                <w:rFonts w:ascii="Times New Roman" w:hAnsi="Times New Roman"/>
                <w:bCs/>
                <w:sz w:val="24"/>
                <w:szCs w:val="24"/>
              </w:rPr>
              <w:t xml:space="preserve">Lazaretes iela 8, Liepāja </w:t>
            </w:r>
          </w:p>
        </w:tc>
      </w:tr>
      <w:tr w:rsidR="003A666C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57C5" w:rsidRDefault="00CD5F43" w:rsidP="00BA57C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7C5">
              <w:rPr>
                <w:rFonts w:ascii="Times New Roman" w:hAnsi="Times New Roman"/>
                <w:bCs/>
                <w:sz w:val="24"/>
                <w:szCs w:val="24"/>
              </w:rPr>
              <w:t>(turpmāk – objekts)</w:t>
            </w:r>
            <w:r w:rsidRPr="00BA57C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3A666C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A57C5" w:rsidRPr="005D1C44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:rsidR="003A666C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57C5" w:rsidRPr="007C5992" w:rsidRDefault="00CD5F43" w:rsidP="00BA57C5">
            <w:pPr>
              <w:snapToGrid w:val="0"/>
              <w:spacing w:after="0" w:line="240" w:lineRule="auto"/>
              <w:ind w:left="33" w:right="-10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Plānoto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pārbaudi un civilās aizsardzības prasību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ievērošanas kontroli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A666C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A57C5" w:rsidRPr="007C5992" w:rsidRDefault="00CD5F43" w:rsidP="00BA57C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CD5F43" w:rsidP="00BC44E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9959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4633"/>
        <w:gridCol w:w="1029"/>
        <w:gridCol w:w="1701"/>
        <w:gridCol w:w="286"/>
        <w:gridCol w:w="1459"/>
      </w:tblGrid>
      <w:tr w:rsidR="003A666C" w:rsidTr="00282E0F">
        <w:trPr>
          <w:cantSplit/>
          <w:trHeight w:val="486"/>
          <w:jc w:val="center"/>
        </w:trPr>
        <w:tc>
          <w:tcPr>
            <w:tcW w:w="9959" w:type="dxa"/>
            <w:gridSpan w:val="6"/>
            <w:shd w:val="clear" w:color="auto" w:fill="auto"/>
            <w:vAlign w:val="bottom"/>
          </w:tcPr>
          <w:p w:rsidR="00BC44EC" w:rsidRPr="005D1C44" w:rsidRDefault="00CD5F43" w:rsidP="00BC44E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:rsidR="003A666C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RDefault="00CD5F43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CD5F43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CD5F43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RDefault="00CD5F43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RDefault="00CD5F43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:rsidR="003A666C" w:rsidTr="00282E0F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CD5F43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CD5F43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3A666C" w:rsidTr="00F25BFE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7C5" w:rsidRPr="004D6094" w:rsidRDefault="00BA57C5" w:rsidP="00BA57C5">
            <w:pPr>
              <w:pStyle w:val="Sarakstarindkopa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7C5" w:rsidRPr="004D6094" w:rsidRDefault="00CD5F43" w:rsidP="00BA57C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7F0">
              <w:rPr>
                <w:rFonts w:ascii="Times New Roman" w:hAnsi="Times New Roman"/>
                <w:sz w:val="24"/>
                <w:szCs w:val="24"/>
              </w:rPr>
              <w:t>VUGD KRB Liepājas 1.daļas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047F0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047F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jūlija</w:t>
            </w:r>
            <w:r w:rsidRPr="00C047F0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</w:rPr>
              <w:t>ārbaudes akts Nr.22/12.1-3.1/125</w:t>
            </w:r>
            <w:r w:rsidRPr="00C047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7C5" w:rsidRPr="004D6094" w:rsidRDefault="00CD5F43" w:rsidP="00BA5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1.,2.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7C5" w:rsidRPr="004D6094" w:rsidRDefault="00CD5F43" w:rsidP="00BA5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  <w:tr w:rsidR="003A666C" w:rsidTr="00282E0F">
        <w:trPr>
          <w:cantSplit/>
          <w:jc w:val="center"/>
        </w:trPr>
        <w:tc>
          <w:tcPr>
            <w:tcW w:w="995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A57C5" w:rsidRPr="005D1C44" w:rsidRDefault="00BA57C5" w:rsidP="00BA57C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7C5" w:rsidRPr="005D1C44" w:rsidRDefault="00CD5F43" w:rsidP="00BA57C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A36641">
              <w:rPr>
                <w:rFonts w:ascii="Times New Roman" w:hAnsi="Times New Roman"/>
                <w:color w:val="000000"/>
                <w:sz w:val="24"/>
                <w:szCs w:val="24"/>
              </w:rPr>
              <w:t>Konstatēti</w:t>
            </w:r>
            <w:r w:rsidRPr="00A36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šādi ugunsdrošības un civilās aizsardzības prasību pārkāpumi:</w:t>
            </w:r>
          </w:p>
        </w:tc>
      </w:tr>
      <w:tr w:rsidR="003A666C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57C5" w:rsidRPr="005D1C44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A57C5" w:rsidRPr="005D1C44" w:rsidRDefault="00CD5F43" w:rsidP="00BA57C5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57C5" w:rsidRPr="005D1C44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57C5" w:rsidRPr="005D1C44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BA57C5" w:rsidRPr="005D1C44" w:rsidRDefault="00CD5F43" w:rsidP="00BA5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094">
              <w:rPr>
                <w:rFonts w:ascii="Times New Roman" w:hAnsi="Times New Roman"/>
                <w:color w:val="000000"/>
                <w:sz w:val="16"/>
                <w:szCs w:val="16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57C5" w:rsidRPr="005D1C44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3A666C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C5" w:rsidRPr="001C2010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7C5" w:rsidRPr="001C2010" w:rsidRDefault="00CD5F43" w:rsidP="00BA57C5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7C5" w:rsidRPr="001C2010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57C5" w:rsidRPr="001C2010" w:rsidRDefault="00CD5F43" w:rsidP="00BA5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3A666C" w:rsidTr="00214FA7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FF" w:rsidRPr="004D6094" w:rsidRDefault="00480FFF" w:rsidP="00480FFF">
            <w:pPr>
              <w:pStyle w:val="Sarakstarindkopa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FF" w:rsidRPr="004D6094" w:rsidRDefault="00CD5F43" w:rsidP="00480FFF">
            <w:pPr>
              <w:snapToGrid w:val="0"/>
              <w:spacing w:after="0" w:line="240" w:lineRule="auto"/>
              <w:ind w:firstLine="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Objektā durvis, kas atdala kāpņu telpu no citas nozīmes telpas, pie aktu zāles skatuves, nav aprīkotas 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pašaizveres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mehānismu un noblīvētām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piedurlīstēm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FF" w:rsidRPr="004D6094" w:rsidRDefault="00CD5F43" w:rsidP="00480FF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74F">
              <w:rPr>
                <w:rFonts w:ascii="Times New Roman" w:hAnsi="Times New Roman"/>
                <w:sz w:val="24"/>
                <w:szCs w:val="24"/>
              </w:rPr>
              <w:t xml:space="preserve">Ministru kabineta </w:t>
            </w:r>
            <w:r>
              <w:rPr>
                <w:rFonts w:ascii="Times New Roman" w:hAnsi="Times New Roman"/>
                <w:sz w:val="24"/>
                <w:szCs w:val="24"/>
              </w:rPr>
              <w:t>2016.gada 19.aprīļa noteikumu Nr.238 „Ugunsdrošības noteikumi”  (</w:t>
            </w:r>
            <w:r w:rsidRPr="0012048B">
              <w:rPr>
                <w:rFonts w:ascii="Times New Roman" w:hAnsi="Times New Roman"/>
                <w:sz w:val="24"/>
                <w:szCs w:val="24"/>
              </w:rPr>
              <w:t>turpmāk – Ugunsd</w:t>
            </w:r>
            <w:r w:rsidRPr="0012048B">
              <w:rPr>
                <w:rFonts w:ascii="Times New Roman" w:hAnsi="Times New Roman"/>
                <w:sz w:val="24"/>
                <w:szCs w:val="24"/>
              </w:rPr>
              <w:t xml:space="preserve">rošības noteikumi) </w:t>
            </w:r>
            <w:r>
              <w:rPr>
                <w:rFonts w:ascii="Times New Roman" w:hAnsi="Times New Roman"/>
                <w:sz w:val="24"/>
                <w:szCs w:val="24"/>
              </w:rPr>
              <w:t>19.punkts.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FFF" w:rsidRPr="004D6094" w:rsidRDefault="00CD5F43" w:rsidP="00480F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01.09.2023.</w:t>
            </w:r>
          </w:p>
        </w:tc>
      </w:tr>
      <w:tr w:rsidR="003A666C" w:rsidTr="00214FA7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FF" w:rsidRPr="004D6094" w:rsidRDefault="00480FFF" w:rsidP="00480FFF">
            <w:pPr>
              <w:pStyle w:val="Sarakstarindkopa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FF" w:rsidRDefault="00CD5F43" w:rsidP="00480FFF">
            <w:pPr>
              <w:snapToGrid w:val="0"/>
              <w:spacing w:after="0" w:line="240" w:lineRule="auto"/>
              <w:ind w:firstLine="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Objekta virtuvē nav veikta mehāniskās ventilācijas sistēmas tehniskā stāvokļa pārbaude un tīrīšana.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FF" w:rsidRPr="00480FFF" w:rsidRDefault="00CD5F43" w:rsidP="0048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Ugunsdrošības noteikumu 91</w:t>
            </w:r>
            <w:r w:rsidRPr="00FF6B32">
              <w:rPr>
                <w:rFonts w:ascii="Times New Roman" w:hAnsi="Times New Roman"/>
                <w:sz w:val="24"/>
                <w:szCs w:val="24"/>
              </w:rPr>
              <w:t>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FFF" w:rsidRDefault="00CD5F43" w:rsidP="00480F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86A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95186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3A666C" w:rsidTr="00E01AD0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E" w:rsidRPr="004D6094" w:rsidRDefault="000A4E6E" w:rsidP="000A4E6E">
            <w:pPr>
              <w:pStyle w:val="Sarakstarindkopa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E" w:rsidRDefault="00CD5F43" w:rsidP="000A4E6E">
            <w:pPr>
              <w:snapToGrid w:val="0"/>
              <w:spacing w:after="0" w:line="240" w:lineRule="auto"/>
              <w:ind w:firstLine="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Objektā nav izstrādāta </w:t>
            </w:r>
            <w:r w:rsidRPr="0035300E">
              <w:rPr>
                <w:rFonts w:ascii="Times New Roman" w:hAnsi="Times New Roman"/>
                <w:sz w:val="24"/>
                <w:szCs w:val="24"/>
              </w:rPr>
              <w:t xml:space="preserve">plānojuma shēma, tajā norādot ēku, telpu un inženierbūvju izvietojumu, elektroapgādes, ūdensapgādes, gāzes vai degvielas apgādes </w:t>
            </w:r>
            <w:proofErr w:type="spellStart"/>
            <w:r w:rsidRPr="0035300E">
              <w:rPr>
                <w:rFonts w:ascii="Times New Roman" w:hAnsi="Times New Roman"/>
                <w:sz w:val="24"/>
                <w:szCs w:val="24"/>
              </w:rPr>
              <w:t>atslēguma</w:t>
            </w:r>
            <w:proofErr w:type="spellEnd"/>
            <w:r w:rsidRPr="0035300E">
              <w:rPr>
                <w:rFonts w:ascii="Times New Roman" w:hAnsi="Times New Roman"/>
                <w:sz w:val="24"/>
                <w:szCs w:val="24"/>
              </w:rPr>
              <w:t xml:space="preserve"> punktus, bīstamo iekār</w:t>
            </w:r>
            <w:r>
              <w:rPr>
                <w:rFonts w:ascii="Times New Roman" w:hAnsi="Times New Roman"/>
                <w:sz w:val="24"/>
                <w:szCs w:val="24"/>
              </w:rPr>
              <w:t>tu atrašanās vietas.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E" w:rsidRPr="00C6074F" w:rsidRDefault="00CD5F43" w:rsidP="000A4E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Civilās aizsardzības un katastrofu pārvaldīšanas likuma 13.panta 4.daļas </w:t>
            </w:r>
            <w:r>
              <w:rPr>
                <w:rFonts w:ascii="Times New Roman" w:hAnsi="Times New Roman"/>
                <w:sz w:val="24"/>
                <w:szCs w:val="24"/>
              </w:rPr>
              <w:t>1.punkts.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E6E" w:rsidRDefault="00CD5F43" w:rsidP="000A4E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01.09.2023.</w:t>
            </w:r>
          </w:p>
        </w:tc>
      </w:tr>
    </w:tbl>
    <w:p w:rsidR="004D6094" w:rsidRDefault="004D6094">
      <w:pPr>
        <w:rPr>
          <w:rFonts w:ascii="Times New Roman" w:hAnsi="Times New Roman"/>
          <w:color w:val="000000"/>
          <w:sz w:val="24"/>
          <w:szCs w:val="24"/>
        </w:rPr>
      </w:pPr>
    </w:p>
    <w:p w:rsidR="002972AA" w:rsidRPr="004D6094" w:rsidRDefault="00CD5F43">
      <w:pPr>
        <w:rPr>
          <w:rFonts w:ascii="Times New Roman" w:hAnsi="Times New Roman" w:cs="Times New Roman"/>
          <w:sz w:val="24"/>
          <w:szCs w:val="24"/>
        </w:rPr>
      </w:pPr>
      <w:r w:rsidRPr="004D6094">
        <w:rPr>
          <w:rFonts w:ascii="Times New Roman" w:hAnsi="Times New Roman"/>
          <w:color w:val="000000"/>
          <w:sz w:val="24"/>
          <w:szCs w:val="24"/>
        </w:rPr>
        <w:t>3. Objekta atbildīgās personas viedoklis un argumenti: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9967"/>
      </w:tblGrid>
      <w:tr w:rsidR="003A666C" w:rsidTr="004D6094">
        <w:trPr>
          <w:cantSplit/>
          <w:jc w:val="center"/>
        </w:trPr>
        <w:tc>
          <w:tcPr>
            <w:tcW w:w="9656" w:type="dxa"/>
            <w:tcBorders>
              <w:bottom w:val="single" w:sz="4" w:space="0" w:color="auto"/>
            </w:tcBorders>
            <w:shd w:val="clear" w:color="auto" w:fill="auto"/>
          </w:tcPr>
          <w:p w:rsidR="00BC44EC" w:rsidRPr="005D1C44" w:rsidRDefault="00BC44EC" w:rsidP="00C3455D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66C" w:rsidTr="004D6094">
        <w:trPr>
          <w:cantSplit/>
          <w:jc w:val="center"/>
        </w:trPr>
        <w:tc>
          <w:tcPr>
            <w:tcW w:w="9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094" w:rsidRPr="005D1C44" w:rsidRDefault="004D6094" w:rsidP="00C3455D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66C" w:rsidTr="004D6094">
        <w:trPr>
          <w:cantSplit/>
          <w:jc w:val="center"/>
        </w:trPr>
        <w:tc>
          <w:tcPr>
            <w:tcW w:w="9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094" w:rsidRPr="005D1C44" w:rsidRDefault="004D6094" w:rsidP="00C3455D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2422"/>
        <w:gridCol w:w="1636"/>
        <w:gridCol w:w="2160"/>
        <w:gridCol w:w="2465"/>
      </w:tblGrid>
      <w:tr w:rsidR="003A666C" w:rsidTr="00C3455D">
        <w:trPr>
          <w:cantSplit/>
          <w:trHeight w:val="79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BC44EC" w:rsidRDefault="00CD5F43" w:rsidP="00A64383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Saskaņā ar Ugunsdrošības un ugunsdzēsības likuma 13.panta ceturtās daļas 5.punktu un Civilās aizsardzības un katastrofas pārvaldīšanas likuma 10.panta otrās daļas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2.punktu, kā arī uzklausot objekta atbildīgās personas viedokli un argumentus, uzdots konstatētos pārkāpumus novērst norādītajā termiņā.</w:t>
            </w:r>
          </w:p>
          <w:p w:rsidR="00AB7EE8" w:rsidRPr="00AB7EE8" w:rsidRDefault="00CD5F43" w:rsidP="00AB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Brīdinājums par pārbaudes akta piespiedu izpildi</w:t>
            </w:r>
          </w:p>
          <w:tbl>
            <w:tblPr>
              <w:tblW w:w="96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689"/>
            </w:tblGrid>
            <w:tr w:rsidR="003A666C" w:rsidTr="005A0BF7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AB7EE8" w:rsidRPr="00AB7EE8" w:rsidRDefault="00CD5F43" w:rsidP="00AB7EE8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VUGD Kurzemes reģiona pārvalde</w:t>
                  </w: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aicina adresātu labprātīgi izpildīt pārbaudes aktu, novēršot</w:t>
                  </w:r>
                </w:p>
              </w:tc>
            </w:tr>
            <w:tr w:rsidR="003A666C" w:rsidTr="005A0BF7">
              <w:trPr>
                <w:cantSplit/>
                <w:trHeight w:val="94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7EE8" w:rsidRPr="00AB7EE8" w:rsidRDefault="00CD5F43" w:rsidP="00AB7EE8">
                  <w:pPr>
                    <w:tabs>
                      <w:tab w:val="left" w:pos="560"/>
                    </w:tabs>
                    <w:spacing w:after="0" w:line="240" w:lineRule="auto"/>
                    <w:ind w:left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(struktūrvienības vai tās daļas nosaukums)</w:t>
                  </w:r>
                </w:p>
              </w:tc>
            </w:tr>
            <w:tr w:rsidR="003A666C" w:rsidTr="005A0BF7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B7EE8" w:rsidRPr="00AB7EE8" w:rsidRDefault="00CD5F43" w:rsidP="00AB7EE8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konstatētos pārkāpumus noteiktajā termiņā.</w:t>
                  </w:r>
                </w:p>
              </w:tc>
            </w:tr>
            <w:tr w:rsidR="003A666C" w:rsidTr="005A0BF7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AB7EE8" w:rsidRPr="00AB7EE8" w:rsidRDefault="00CD5F43" w:rsidP="00AB7EE8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VUGD Kurzemes reģiona pārvalde</w:t>
                  </w:r>
                  <w:r w:rsidRPr="00AB7EE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brīdina, ja adresāts nebūs labprātīgi izpildījis</w:t>
                  </w:r>
                </w:p>
              </w:tc>
            </w:tr>
            <w:tr w:rsidR="003A666C" w:rsidTr="005A0BF7">
              <w:trPr>
                <w:cantSplit/>
                <w:trHeight w:val="94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7EE8" w:rsidRPr="00AB7EE8" w:rsidRDefault="00CD5F43" w:rsidP="00AB7EE8">
                  <w:pPr>
                    <w:tabs>
                      <w:tab w:val="left" w:pos="560"/>
                    </w:tabs>
                    <w:spacing w:after="0" w:line="240" w:lineRule="auto"/>
                    <w:ind w:left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(struktūrvienības vai </w:t>
                  </w:r>
                  <w:r w:rsidRPr="00AB7EE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tās daļas nosaukums)</w:t>
                  </w:r>
                </w:p>
              </w:tc>
            </w:tr>
            <w:tr w:rsidR="003A666C" w:rsidTr="005A0BF7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B7EE8" w:rsidRPr="00AB7EE8" w:rsidRDefault="00CD5F43" w:rsidP="00AB7EE8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AB7EE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pārbaudes aktu (novērsis konstatētos pārkāpumus noteiktajā termiņā),</w:t>
                  </w:r>
                </w:p>
              </w:tc>
            </w:tr>
            <w:tr w:rsidR="003A666C" w:rsidTr="005A0BF7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AB7EE8" w:rsidRPr="00AB7EE8" w:rsidRDefault="00CD5F43" w:rsidP="00AB7EE8">
                  <w:pPr>
                    <w:tabs>
                      <w:tab w:val="left" w:pos="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AB7EE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VUGD Kurzemes reģiona </w:t>
                  </w:r>
                  <w:r w:rsidR="006E4207" w:rsidRPr="006E420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pārvalde</w:t>
                  </w:r>
                  <w:r w:rsidRPr="00AB7EE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var uzsākt pārbaudes akta izpildi piespiedu kārtā.</w:t>
                  </w:r>
                </w:p>
              </w:tc>
            </w:tr>
            <w:tr w:rsidR="003A666C" w:rsidTr="005A0BF7">
              <w:trPr>
                <w:cantSplit/>
                <w:trHeight w:val="94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7EE8" w:rsidRPr="00AB7EE8" w:rsidRDefault="00CD5F43" w:rsidP="00AB7EE8">
                  <w:pPr>
                    <w:spacing w:after="0" w:line="240" w:lineRule="auto"/>
                    <w:ind w:left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(struktūrvienības vai tās daļas nosaukums)</w:t>
                  </w:r>
                </w:p>
              </w:tc>
            </w:tr>
          </w:tbl>
          <w:p w:rsidR="00AB7EE8" w:rsidRPr="00AB7EE8" w:rsidRDefault="00AB7EE8" w:rsidP="00AB7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689"/>
            </w:tblGrid>
            <w:tr w:rsidR="003A666C" w:rsidTr="005A0BF7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AB7EE8" w:rsidRPr="00AB7EE8" w:rsidRDefault="00CD5F43" w:rsidP="00AB7EE8">
                  <w:pPr>
                    <w:spacing w:after="12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Piespiedu izpilde var tikt uzsākta </w:t>
                  </w: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nākamajā darbdienā pēc pēdējā labprātīgai izpildei noteiktā termiņa beigām. Par pārbaudes akta piespiedu izpildes līdzekli tiks izvēlēta piespiedu nauda. Pārbaudes akta piespiedu izpildes izmaksas tiks uzliktas adresātam.</w:t>
                  </w:r>
                </w:p>
              </w:tc>
            </w:tr>
            <w:tr w:rsidR="003A666C" w:rsidTr="005A0BF7">
              <w:trPr>
                <w:cantSplit/>
                <w:trHeight w:val="457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AB7EE8" w:rsidRPr="00AB7EE8" w:rsidRDefault="00CD5F43" w:rsidP="00AB7EE8">
                  <w:pPr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Ja nepiekrītat konstatētajiem </w:t>
                  </w: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pārkāpumiem, Jums ir tiesības šo pārbaudes aktu apstrīdēt viena mēneša laikā no tā spēkā stāšanās dienas augstākstāvošai amatpersonai:</w:t>
                  </w:r>
                </w:p>
              </w:tc>
            </w:tr>
            <w:tr w:rsidR="003A666C" w:rsidTr="005A0BF7">
              <w:trPr>
                <w:cantSplit/>
                <w:trHeight w:val="354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B7EE8" w:rsidRPr="00AB7EE8" w:rsidRDefault="00CD5F43" w:rsidP="00AB7EE8">
                  <w:pPr>
                    <w:spacing w:after="0"/>
                    <w:ind w:lef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 xml:space="preserve">VUGD Kurzemes reģiona </w:t>
                  </w:r>
                  <w:r w:rsidR="006E4207" w:rsidRPr="006E4207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pārvalde</w:t>
                  </w:r>
                  <w:r w:rsidR="006E4207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s priekšniekam</w:t>
                  </w: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, Ganību ielā 63/67, Liepājā, LV-3401</w:t>
                  </w:r>
                  <w:r w:rsidRPr="00AB7EE8">
                    <w:rPr>
                      <w:rFonts w:ascii="Times New Roman" w:hAnsi="Times New Roman"/>
                      <w:sz w:val="24"/>
                      <w:szCs w:val="28"/>
                    </w:rPr>
                    <w:t>.</w:t>
                  </w:r>
                </w:p>
              </w:tc>
            </w:tr>
            <w:tr w:rsidR="003A666C" w:rsidTr="005A0BF7">
              <w:trPr>
                <w:cantSplit/>
                <w:trHeight w:val="326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7EE8" w:rsidRPr="00AB7EE8" w:rsidRDefault="00CD5F43" w:rsidP="00AB7EE8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  <w:t>(amatpersonas amats un adrese)</w:t>
                  </w:r>
                </w:p>
              </w:tc>
            </w:tr>
            <w:tr w:rsidR="003A666C" w:rsidTr="005A0BF7">
              <w:trPr>
                <w:cantSplit/>
                <w:trHeight w:val="412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AB7EE8" w:rsidRPr="00AB7EE8" w:rsidRDefault="00CD5F43" w:rsidP="00AB7EE8">
                  <w:pPr>
                    <w:snapToGrid w:val="0"/>
                    <w:spacing w:after="0" w:line="240" w:lineRule="auto"/>
                    <w:ind w:right="-85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Pārbaudi veica:</w:t>
                  </w:r>
                </w:p>
              </w:tc>
            </w:tr>
          </w:tbl>
          <w:p w:rsidR="00AB7EE8" w:rsidRPr="005D1C44" w:rsidRDefault="00AB7EE8" w:rsidP="00A64383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A666C" w:rsidTr="00AE28BC"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E8" w:rsidRPr="005D1C44" w:rsidRDefault="00CD5F43" w:rsidP="000A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Inta Lazdiņa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94F78" w:rsidRDefault="00CD5F43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3A666C" w:rsidTr="00115338"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27A1" w:rsidRDefault="00CD5F43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9D27A1" w:rsidRDefault="00CD5F43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:rsidR="003A666C" w:rsidTr="00282E0F">
        <w:trPr>
          <w:cantSplit/>
          <w:trHeight w:val="372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E0F" w:rsidRDefault="00282E0F" w:rsidP="00282E0F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27A1" w:rsidRDefault="00CD5F43" w:rsidP="00282E0F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>Ar pārbaudes akta saturu iepazinos un vienu eksemplāru saņēmu:</w:t>
            </w:r>
          </w:p>
          <w:p w:rsidR="00282E0F" w:rsidRDefault="00282E0F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2E0F" w:rsidRPr="005D1C44" w:rsidRDefault="00282E0F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66C" w:rsidTr="00C3455D"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D27A1" w:rsidRPr="005D1C44" w:rsidRDefault="00CD5F43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:rsidR="003A666C" w:rsidTr="00C3455D"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9D27A1" w:rsidRPr="005D1C44" w:rsidRDefault="00CD5F43" w:rsidP="009D27A1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9D27A1" w:rsidRPr="005D1C44" w:rsidRDefault="00CD5F43" w:rsidP="009D27A1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9D27A1" w:rsidRPr="005D1C44" w:rsidRDefault="009D27A1" w:rsidP="009D27A1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509D" w:rsidRPr="00C5288A" w:rsidRDefault="00CD5F43" w:rsidP="00C5288A">
      <w:pPr>
        <w:tabs>
          <w:tab w:val="left" w:pos="790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C5509D" w:rsidRPr="00C5288A" w:rsidSect="00B54855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43" w:rsidRDefault="00CD5F43">
      <w:pPr>
        <w:spacing w:after="0" w:line="240" w:lineRule="auto"/>
      </w:pPr>
      <w:r>
        <w:separator/>
      </w:r>
    </w:p>
  </w:endnote>
  <w:endnote w:type="continuationSeparator" w:id="0">
    <w:p w:rsidR="00CD5F43" w:rsidRDefault="00CD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FC7" w:rsidRPr="005D1C44" w:rsidRDefault="00CD5F43" w:rsidP="004B0FC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 w:rsidRPr="005D1C44">
      <w:rPr>
        <w:rFonts w:ascii="Times New Roman" w:eastAsia="Times New Roman" w:hAnsi="Times New Roman"/>
        <w:color w:val="000000"/>
        <w:sz w:val="24"/>
        <w:szCs w:val="24"/>
      </w:rPr>
      <w:t xml:space="preserve">DOKUMENTS PARAKSTĪTS AR DROŠU ELEKTRONISKO PARAKSTU UN SATUR </w:t>
    </w:r>
  </w:p>
  <w:p w:rsidR="00AE28BC" w:rsidRPr="00282E0F" w:rsidRDefault="00CD5F43" w:rsidP="005B6921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5D1C44">
      <w:rPr>
        <w:rFonts w:ascii="Times New Roman" w:eastAsia="Times New Roman" w:hAnsi="Times New Roman"/>
        <w:color w:val="000000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43" w:rsidRDefault="00CD5F43">
      <w:pPr>
        <w:spacing w:after="0" w:line="240" w:lineRule="auto"/>
      </w:pPr>
      <w:r>
        <w:separator/>
      </w:r>
    </w:p>
  </w:footnote>
  <w:footnote w:type="continuationSeparator" w:id="0">
    <w:p w:rsidR="00CD5F43" w:rsidRDefault="00CD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36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RDefault="00CD5F43" w:rsidP="00AE28BC">
        <w:pPr>
          <w:pStyle w:val="Galvene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8868AB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RDefault="00E262F2" w:rsidP="00AE28BC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atabu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3A666C" w:rsidTr="005A0BF7">
      <w:trPr>
        <w:trHeight w:val="1692"/>
        <w:jc w:val="center"/>
      </w:trPr>
      <w:tc>
        <w:tcPr>
          <w:tcW w:w="9061" w:type="dxa"/>
          <w:tcBorders>
            <w:bottom w:val="single" w:sz="4" w:space="0" w:color="auto"/>
          </w:tcBorders>
        </w:tcPr>
        <w:p w:rsidR="00874566" w:rsidRPr="00874566" w:rsidRDefault="00CD5F43" w:rsidP="00874566">
          <w:pPr>
            <w:jc w:val="center"/>
          </w:pPr>
          <w:r w:rsidRPr="00874566">
            <w:rPr>
              <w:noProof/>
              <w:lang w:eastAsia="lv-LV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36195</wp:posOffset>
                </wp:positionV>
                <wp:extent cx="5676900" cy="1028700"/>
                <wp:effectExtent l="19050" t="19050" r="19050" b="19050"/>
                <wp:wrapNone/>
                <wp:docPr id="16" name="Attēls 6" descr="pilnkrasu_header_veidlapa_36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Attēls 6" descr="pilnkrasu_header_veidlapa_36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6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A666C" w:rsidTr="005A0BF7">
      <w:trPr>
        <w:trHeight w:val="693"/>
        <w:jc w:val="center"/>
      </w:trPr>
      <w:tc>
        <w:tcPr>
          <w:tcW w:w="9061" w:type="dxa"/>
          <w:tcBorders>
            <w:top w:val="single" w:sz="4" w:space="0" w:color="auto"/>
          </w:tcBorders>
        </w:tcPr>
        <w:p w:rsidR="00874566" w:rsidRPr="00874566" w:rsidRDefault="00CD5F43" w:rsidP="00874566">
          <w:pPr>
            <w:spacing w:line="204" w:lineRule="exact"/>
            <w:ind w:left="931" w:right="911"/>
            <w:jc w:val="center"/>
            <w:rPr>
              <w:rFonts w:ascii="Times New Roman" w:eastAsia="Times New Roman" w:hAnsi="Times New Roman"/>
              <w:sz w:val="18"/>
              <w:szCs w:val="18"/>
              <w:lang w:val="pt-BR"/>
            </w:rPr>
          </w:pPr>
          <w:r w:rsidRPr="00874566">
            <w:rPr>
              <w:rFonts w:ascii="Times New Roman" w:eastAsia="Times New Roman" w:hAnsi="Times New Roman"/>
              <w:sz w:val="18"/>
              <w:szCs w:val="18"/>
              <w:lang w:val="pt-BR"/>
            </w:rPr>
            <w:t xml:space="preserve">KURZEMES REĢIONA </w:t>
          </w:r>
          <w:r w:rsidR="006E4207" w:rsidRPr="006E4207">
            <w:rPr>
              <w:rFonts w:ascii="Times New Roman" w:eastAsia="Times New Roman" w:hAnsi="Times New Roman"/>
              <w:sz w:val="18"/>
              <w:szCs w:val="18"/>
              <w:lang w:val="pt-BR"/>
            </w:rPr>
            <w:t>PĀRVALDE</w:t>
          </w:r>
        </w:p>
        <w:p w:rsidR="00874566" w:rsidRPr="00874566" w:rsidRDefault="00CD5F43" w:rsidP="00874566">
          <w:pPr>
            <w:jc w:val="center"/>
          </w:pPr>
          <w:r>
            <w:rPr>
              <w:rFonts w:ascii="Times New Roman" w:hAnsi="Times New Roman"/>
              <w:spacing w:val="-2"/>
              <w:sz w:val="17"/>
              <w:szCs w:val="17"/>
            </w:rPr>
            <w:t>Ganību iela</w:t>
          </w:r>
          <w:r w:rsidRPr="00874566">
            <w:rPr>
              <w:rFonts w:ascii="Times New Roman" w:hAnsi="Times New Roman"/>
              <w:spacing w:val="-2"/>
              <w:sz w:val="17"/>
              <w:szCs w:val="17"/>
            </w:rPr>
            <w:t xml:space="preserve"> 63/67, Liepāja, LV-3401; tālr.:63404475; e-pasts: </w:t>
          </w:r>
          <w:hyperlink r:id="rId2" w:history="1">
            <w:r w:rsidRPr="00874566">
              <w:rPr>
                <w:rFonts w:ascii="Times New Roman" w:hAnsi="Times New Roman"/>
                <w:spacing w:val="-2"/>
                <w:sz w:val="17"/>
                <w:szCs w:val="17"/>
              </w:rPr>
              <w:t>kurzeme@vugd.gov.lv</w:t>
            </w:r>
          </w:hyperlink>
          <w:r w:rsidRPr="00874566">
            <w:rPr>
              <w:rFonts w:ascii="Times New Roman" w:hAnsi="Times New Roman"/>
              <w:spacing w:val="-2"/>
              <w:sz w:val="17"/>
              <w:szCs w:val="17"/>
            </w:rPr>
            <w:t>, www.vugd.gov.lv</w:t>
          </w:r>
        </w:p>
      </w:tc>
    </w:tr>
  </w:tbl>
  <w:p w:rsidR="00AE28BC" w:rsidRPr="00AE28BC" w:rsidRDefault="00AE28BC" w:rsidP="00874566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67238"/>
    <w:multiLevelType w:val="hybridMultilevel"/>
    <w:tmpl w:val="3CA634EE"/>
    <w:lvl w:ilvl="0" w:tplc="62CA5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20433A" w:tentative="1">
      <w:start w:val="1"/>
      <w:numFmt w:val="lowerLetter"/>
      <w:lvlText w:val="%2."/>
      <w:lvlJc w:val="left"/>
      <w:pPr>
        <w:ind w:left="1440" w:hanging="360"/>
      </w:pPr>
    </w:lvl>
    <w:lvl w:ilvl="2" w:tplc="86ECA9FC" w:tentative="1">
      <w:start w:val="1"/>
      <w:numFmt w:val="lowerRoman"/>
      <w:lvlText w:val="%3."/>
      <w:lvlJc w:val="right"/>
      <w:pPr>
        <w:ind w:left="2160" w:hanging="180"/>
      </w:pPr>
    </w:lvl>
    <w:lvl w:ilvl="3" w:tplc="D5ACAF6C" w:tentative="1">
      <w:start w:val="1"/>
      <w:numFmt w:val="decimal"/>
      <w:lvlText w:val="%4."/>
      <w:lvlJc w:val="left"/>
      <w:pPr>
        <w:ind w:left="2880" w:hanging="360"/>
      </w:pPr>
    </w:lvl>
    <w:lvl w:ilvl="4" w:tplc="30965426" w:tentative="1">
      <w:start w:val="1"/>
      <w:numFmt w:val="lowerLetter"/>
      <w:lvlText w:val="%5."/>
      <w:lvlJc w:val="left"/>
      <w:pPr>
        <w:ind w:left="3600" w:hanging="360"/>
      </w:pPr>
    </w:lvl>
    <w:lvl w:ilvl="5" w:tplc="CE9E1394" w:tentative="1">
      <w:start w:val="1"/>
      <w:numFmt w:val="lowerRoman"/>
      <w:lvlText w:val="%6."/>
      <w:lvlJc w:val="right"/>
      <w:pPr>
        <w:ind w:left="4320" w:hanging="180"/>
      </w:pPr>
    </w:lvl>
    <w:lvl w:ilvl="6" w:tplc="68748DFC" w:tentative="1">
      <w:start w:val="1"/>
      <w:numFmt w:val="decimal"/>
      <w:lvlText w:val="%7."/>
      <w:lvlJc w:val="left"/>
      <w:pPr>
        <w:ind w:left="5040" w:hanging="360"/>
      </w:pPr>
    </w:lvl>
    <w:lvl w:ilvl="7" w:tplc="6B62FEEC" w:tentative="1">
      <w:start w:val="1"/>
      <w:numFmt w:val="lowerLetter"/>
      <w:lvlText w:val="%8."/>
      <w:lvlJc w:val="left"/>
      <w:pPr>
        <w:ind w:left="5760" w:hanging="360"/>
      </w:pPr>
    </w:lvl>
    <w:lvl w:ilvl="8" w:tplc="4354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4D22"/>
    <w:multiLevelType w:val="hybridMultilevel"/>
    <w:tmpl w:val="71820EFA"/>
    <w:lvl w:ilvl="0" w:tplc="4C6892B0">
      <w:start w:val="1"/>
      <w:numFmt w:val="decimal"/>
      <w:lvlText w:val="%1."/>
      <w:lvlJc w:val="left"/>
      <w:pPr>
        <w:ind w:left="720" w:hanging="360"/>
      </w:pPr>
    </w:lvl>
    <w:lvl w:ilvl="1" w:tplc="019E7C48" w:tentative="1">
      <w:start w:val="1"/>
      <w:numFmt w:val="lowerLetter"/>
      <w:lvlText w:val="%2."/>
      <w:lvlJc w:val="left"/>
      <w:pPr>
        <w:ind w:left="1440" w:hanging="360"/>
      </w:pPr>
    </w:lvl>
    <w:lvl w:ilvl="2" w:tplc="4C6E85EA" w:tentative="1">
      <w:start w:val="1"/>
      <w:numFmt w:val="lowerRoman"/>
      <w:lvlText w:val="%3."/>
      <w:lvlJc w:val="right"/>
      <w:pPr>
        <w:ind w:left="2160" w:hanging="180"/>
      </w:pPr>
    </w:lvl>
    <w:lvl w:ilvl="3" w:tplc="EAA087D8" w:tentative="1">
      <w:start w:val="1"/>
      <w:numFmt w:val="decimal"/>
      <w:lvlText w:val="%4."/>
      <w:lvlJc w:val="left"/>
      <w:pPr>
        <w:ind w:left="2880" w:hanging="360"/>
      </w:pPr>
    </w:lvl>
    <w:lvl w:ilvl="4" w:tplc="E0B88624" w:tentative="1">
      <w:start w:val="1"/>
      <w:numFmt w:val="lowerLetter"/>
      <w:lvlText w:val="%5."/>
      <w:lvlJc w:val="left"/>
      <w:pPr>
        <w:ind w:left="3600" w:hanging="360"/>
      </w:pPr>
    </w:lvl>
    <w:lvl w:ilvl="5" w:tplc="A49220CE" w:tentative="1">
      <w:start w:val="1"/>
      <w:numFmt w:val="lowerRoman"/>
      <w:lvlText w:val="%6."/>
      <w:lvlJc w:val="right"/>
      <w:pPr>
        <w:ind w:left="4320" w:hanging="180"/>
      </w:pPr>
    </w:lvl>
    <w:lvl w:ilvl="6" w:tplc="F036D8EC" w:tentative="1">
      <w:start w:val="1"/>
      <w:numFmt w:val="decimal"/>
      <w:lvlText w:val="%7."/>
      <w:lvlJc w:val="left"/>
      <w:pPr>
        <w:ind w:left="5040" w:hanging="360"/>
      </w:pPr>
    </w:lvl>
    <w:lvl w:ilvl="7" w:tplc="8D12863C" w:tentative="1">
      <w:start w:val="1"/>
      <w:numFmt w:val="lowerLetter"/>
      <w:lvlText w:val="%8."/>
      <w:lvlJc w:val="left"/>
      <w:pPr>
        <w:ind w:left="5760" w:hanging="360"/>
      </w:pPr>
    </w:lvl>
    <w:lvl w:ilvl="8" w:tplc="29AE5A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06795"/>
    <w:rsid w:val="00047031"/>
    <w:rsid w:val="00052988"/>
    <w:rsid w:val="00074B6E"/>
    <w:rsid w:val="00081804"/>
    <w:rsid w:val="000A4E6E"/>
    <w:rsid w:val="000E1A9E"/>
    <w:rsid w:val="00115338"/>
    <w:rsid w:val="0012048B"/>
    <w:rsid w:val="001263A7"/>
    <w:rsid w:val="00144AA7"/>
    <w:rsid w:val="00186389"/>
    <w:rsid w:val="00195B97"/>
    <w:rsid w:val="001A4B7E"/>
    <w:rsid w:val="001C2010"/>
    <w:rsid w:val="001D1032"/>
    <w:rsid w:val="00206302"/>
    <w:rsid w:val="00232DF2"/>
    <w:rsid w:val="00260584"/>
    <w:rsid w:val="00282E0F"/>
    <w:rsid w:val="002972AA"/>
    <w:rsid w:val="002A1CBD"/>
    <w:rsid w:val="00324C14"/>
    <w:rsid w:val="0035300E"/>
    <w:rsid w:val="00360235"/>
    <w:rsid w:val="003941F8"/>
    <w:rsid w:val="0039626E"/>
    <w:rsid w:val="003A666C"/>
    <w:rsid w:val="003C0F48"/>
    <w:rsid w:val="00403D6C"/>
    <w:rsid w:val="00423967"/>
    <w:rsid w:val="00461DEF"/>
    <w:rsid w:val="00480FFF"/>
    <w:rsid w:val="004B0FC7"/>
    <w:rsid w:val="004D2D08"/>
    <w:rsid w:val="004D6094"/>
    <w:rsid w:val="004D7C64"/>
    <w:rsid w:val="004E4CE4"/>
    <w:rsid w:val="005040A3"/>
    <w:rsid w:val="00505A28"/>
    <w:rsid w:val="0051298E"/>
    <w:rsid w:val="005B58C7"/>
    <w:rsid w:val="005B6921"/>
    <w:rsid w:val="005D1C44"/>
    <w:rsid w:val="00637133"/>
    <w:rsid w:val="00664C0B"/>
    <w:rsid w:val="006805CB"/>
    <w:rsid w:val="006E4207"/>
    <w:rsid w:val="007539E3"/>
    <w:rsid w:val="007C5992"/>
    <w:rsid w:val="007F5914"/>
    <w:rsid w:val="00807DE3"/>
    <w:rsid w:val="008161A7"/>
    <w:rsid w:val="00874566"/>
    <w:rsid w:val="008868AB"/>
    <w:rsid w:val="008E1D11"/>
    <w:rsid w:val="0091584F"/>
    <w:rsid w:val="00932EBD"/>
    <w:rsid w:val="009413C5"/>
    <w:rsid w:val="0095186A"/>
    <w:rsid w:val="009536FB"/>
    <w:rsid w:val="009707A1"/>
    <w:rsid w:val="00994F78"/>
    <w:rsid w:val="009B196B"/>
    <w:rsid w:val="009D27A1"/>
    <w:rsid w:val="009E59B4"/>
    <w:rsid w:val="00A30F45"/>
    <w:rsid w:val="00A3474F"/>
    <w:rsid w:val="00A36641"/>
    <w:rsid w:val="00A47DBC"/>
    <w:rsid w:val="00A64383"/>
    <w:rsid w:val="00AB56F3"/>
    <w:rsid w:val="00AB7EE8"/>
    <w:rsid w:val="00AD6B87"/>
    <w:rsid w:val="00AE28BC"/>
    <w:rsid w:val="00AE6E30"/>
    <w:rsid w:val="00AF29F9"/>
    <w:rsid w:val="00B42A8D"/>
    <w:rsid w:val="00B54855"/>
    <w:rsid w:val="00B64016"/>
    <w:rsid w:val="00BA57C5"/>
    <w:rsid w:val="00BB2DB2"/>
    <w:rsid w:val="00BC44EC"/>
    <w:rsid w:val="00C047F0"/>
    <w:rsid w:val="00C14035"/>
    <w:rsid w:val="00C3455D"/>
    <w:rsid w:val="00C5288A"/>
    <w:rsid w:val="00C5509D"/>
    <w:rsid w:val="00C6074F"/>
    <w:rsid w:val="00C959F6"/>
    <w:rsid w:val="00CC2C4D"/>
    <w:rsid w:val="00CD5F43"/>
    <w:rsid w:val="00CE3D7D"/>
    <w:rsid w:val="00D303D8"/>
    <w:rsid w:val="00D3463A"/>
    <w:rsid w:val="00D4286F"/>
    <w:rsid w:val="00DD4321"/>
    <w:rsid w:val="00DE73A3"/>
    <w:rsid w:val="00DF5B55"/>
    <w:rsid w:val="00DF774F"/>
    <w:rsid w:val="00E25594"/>
    <w:rsid w:val="00E262F2"/>
    <w:rsid w:val="00E47337"/>
    <w:rsid w:val="00F441D8"/>
    <w:rsid w:val="00F95F18"/>
    <w:rsid w:val="00FC1787"/>
    <w:rsid w:val="00FF48E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62F2"/>
  </w:style>
  <w:style w:type="paragraph" w:styleId="Kjene">
    <w:name w:val="footer"/>
    <w:basedOn w:val="Parasts"/>
    <w:link w:val="KjeneRakstz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62F2"/>
  </w:style>
  <w:style w:type="table" w:styleId="Reatabula">
    <w:name w:val="Table Grid"/>
    <w:basedOn w:val="Parastatabula"/>
    <w:uiPriority w:val="3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C14035"/>
    <w:pPr>
      <w:ind w:left="720"/>
      <w:contextualSpacing/>
    </w:pPr>
  </w:style>
  <w:style w:type="table" w:customStyle="1" w:styleId="Reatabula1">
    <w:name w:val="Režģa tabula1"/>
    <w:basedOn w:val="Parastatabula"/>
    <w:next w:val="Reatabula"/>
    <w:uiPriority w:val="39"/>
    <w:rsid w:val="008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urzeme@vugd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F3AC-BC6C-43EE-9F71-C779F70A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2632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Skolnieks</cp:lastModifiedBy>
  <cp:revision>2</cp:revision>
  <cp:lastPrinted>2022-02-04T14:29:00Z</cp:lastPrinted>
  <dcterms:created xsi:type="dcterms:W3CDTF">2023-04-24T10:49:00Z</dcterms:created>
  <dcterms:modified xsi:type="dcterms:W3CDTF">2023-04-24T10:49:00Z</dcterms:modified>
</cp:coreProperties>
</file>