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56" w:type="dxa"/>
        <w:tblInd w:w="108" w:type="dxa"/>
        <w:tblLayout w:type="fixed"/>
        <w:tblLook w:val="04A0"/>
      </w:tblPr>
      <w:tblGrid>
        <w:gridCol w:w="9356"/>
      </w:tblGrid>
      <w:tr w14:paraId="50C9A3E5" w14:textId="77777777" w:rsidTr="00D3465C">
        <w:tblPrEx>
          <w:tblW w:w="9356" w:type="dxa"/>
          <w:tblInd w:w="108" w:type="dxa"/>
          <w:tblLayout w:type="fixed"/>
          <w:tblLook w:val="04A0"/>
        </w:tblPrEx>
        <w:tc>
          <w:tcPr>
            <w:tcW w:w="9356" w:type="dxa"/>
          </w:tcPr>
          <w:p w:rsidR="00BC67F6" w:rsidRPr="00106D19" w:rsidP="00106D19" w14:paraId="5822F97A" w14:textId="77777777">
            <w:pPr>
              <w:jc w:val="center"/>
              <w:rPr>
                <w:b/>
                <w:bCs/>
                <w:caps/>
                <w:szCs w:val="28"/>
                <w:lang w:val="lv-LV"/>
              </w:rPr>
            </w:pPr>
            <w:r>
              <w:rPr>
                <w:b/>
                <w:bCs/>
                <w:caps/>
                <w:szCs w:val="28"/>
                <w:lang w:val="lv-LV"/>
              </w:rPr>
              <w:t>Objekta higiēniskais novērtējums</w:t>
            </w:r>
          </w:p>
        </w:tc>
      </w:tr>
      <w:tr w14:paraId="680ED27A" w14:textId="77777777" w:rsidTr="00D3465C">
        <w:tblPrEx>
          <w:tblW w:w="9356" w:type="dxa"/>
          <w:tblInd w:w="108" w:type="dxa"/>
          <w:tblLayout w:type="fixed"/>
          <w:tblLook w:val="04A0"/>
        </w:tblPrEx>
        <w:tc>
          <w:tcPr>
            <w:tcW w:w="9356" w:type="dxa"/>
          </w:tcPr>
          <w:p w:rsidR="00BC67F6" w:rsidRPr="008A3DA7" w:rsidP="00465773" w14:paraId="62A17B94" w14:textId="77777777">
            <w:pPr>
              <w:jc w:val="center"/>
              <w:rPr>
                <w:bCs/>
                <w:sz w:val="24"/>
                <w:lang w:val="lv-LV"/>
              </w:rPr>
            </w:pPr>
            <w:r>
              <w:rPr>
                <w:bCs/>
                <w:sz w:val="24"/>
                <w:lang w:val="lv-LV"/>
              </w:rPr>
              <w:t>Jelgavā</w:t>
            </w:r>
          </w:p>
        </w:tc>
      </w:tr>
    </w:tbl>
    <w:p w:rsidR="00BC67F6" w:rsidRPr="008A3DA7" w:rsidP="00BC67F6" w14:paraId="1BAD79E0" w14:textId="77777777">
      <w:pPr>
        <w:rPr>
          <w:sz w:val="24"/>
          <w:lang w:val="lv-LV"/>
        </w:rPr>
      </w:pPr>
    </w:p>
    <w:tbl>
      <w:tblPr>
        <w:tblW w:w="2909" w:type="dxa"/>
        <w:tblInd w:w="108" w:type="dxa"/>
        <w:tblLayout w:type="fixed"/>
        <w:tblLook w:val="0000"/>
      </w:tblPr>
      <w:tblGrid>
        <w:gridCol w:w="2909"/>
      </w:tblGrid>
      <w:tr w14:paraId="6DC5700E" w14:textId="77777777" w:rsidTr="006F7A48">
        <w:tblPrEx>
          <w:tblW w:w="2909" w:type="dxa"/>
          <w:tblInd w:w="108" w:type="dxa"/>
          <w:tblLayout w:type="fixed"/>
          <w:tblLook w:val="0000"/>
        </w:tblPrEx>
        <w:tc>
          <w:tcPr>
            <w:tcW w:w="2909" w:type="dxa"/>
            <w:tcBorders>
              <w:bottom w:val="single" w:sz="6" w:space="0" w:color="auto"/>
            </w:tcBorders>
            <w:vAlign w:val="bottom"/>
          </w:tcPr>
          <w:p w:rsidR="006F7A48" w:rsidRPr="008A3DA7" w:rsidP="00BC67F6" w14:paraId="69293AE6" w14:textId="77777777">
            <w:pPr>
              <w:jc w:val="center"/>
              <w:rPr>
                <w:bCs/>
                <w:sz w:val="24"/>
                <w:lang w:val="lv-LV"/>
              </w:rPr>
            </w:pPr>
            <w:r>
              <w:rPr>
                <w:bCs/>
                <w:noProof/>
                <w:sz w:val="22"/>
                <w:szCs w:val="22"/>
              </w:rPr>
              <w:t>17.10.2023</w:t>
            </w:r>
          </w:p>
        </w:tc>
      </w:tr>
    </w:tbl>
    <w:p w:rsidR="00BC67F6" w:rsidRPr="008A3DA7" w:rsidP="00BC67F6" w14:paraId="4A68B582" w14:textId="77777777">
      <w:pPr>
        <w:tabs>
          <w:tab w:val="left" w:pos="3825"/>
        </w:tabs>
        <w:rPr>
          <w:sz w:val="24"/>
          <w:lang w:val="lv-LV"/>
        </w:rPr>
      </w:pPr>
    </w:p>
    <w:tbl>
      <w:tblPr>
        <w:tblW w:w="0" w:type="auto"/>
        <w:tblInd w:w="108" w:type="dxa"/>
        <w:tblLook w:val="04A0"/>
      </w:tblPr>
      <w:tblGrid>
        <w:gridCol w:w="9237"/>
      </w:tblGrid>
      <w:tr w14:paraId="0651E6B7" w14:textId="77777777" w:rsidTr="00A74D40">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392428" w:rsidRPr="008A3DA7" w:rsidP="00246554" w14:paraId="2E080FC6" w14:textId="3F108118">
            <w:pPr>
              <w:numPr>
                <w:ilvl w:val="0"/>
                <w:numId w:val="9"/>
              </w:numPr>
              <w:tabs>
                <w:tab w:val="left" w:pos="252"/>
                <w:tab w:val="left" w:pos="432"/>
                <w:tab w:val="left" w:pos="702"/>
                <w:tab w:val="left" w:pos="993"/>
              </w:tabs>
              <w:spacing w:before="60" w:after="60"/>
              <w:ind w:left="0" w:firstLine="0"/>
              <w:rPr>
                <w:sz w:val="24"/>
                <w:lang w:val="lv-LV"/>
              </w:rPr>
            </w:pPr>
            <w:r w:rsidRPr="00246554">
              <w:rPr>
                <w:b/>
                <w:sz w:val="24"/>
                <w:lang w:val="lv-LV"/>
              </w:rPr>
              <w:t xml:space="preserve">Objekta </w:t>
            </w:r>
            <w:r w:rsidRPr="00246554" w:rsidR="00C752CC">
              <w:rPr>
                <w:b/>
                <w:sz w:val="24"/>
                <w:lang w:val="lv-LV"/>
              </w:rPr>
              <w:t>nosaukums</w:t>
            </w:r>
            <w:r w:rsidRPr="00246554">
              <w:rPr>
                <w:b/>
                <w:sz w:val="24"/>
                <w:lang w:val="lv-LV"/>
              </w:rPr>
              <w:t>:</w:t>
            </w:r>
            <w:r w:rsidRPr="008A3DA7">
              <w:rPr>
                <w:sz w:val="24"/>
                <w:lang w:val="lv-LV"/>
              </w:rPr>
              <w:t xml:space="preserve"> </w:t>
            </w:r>
            <w:r w:rsidR="009B783C">
              <w:rPr>
                <w:sz w:val="24"/>
                <w:lang w:val="lv-LV"/>
              </w:rPr>
              <w:t>Bērnu nometne</w:t>
            </w:r>
          </w:p>
        </w:tc>
      </w:tr>
      <w:tr w14:paraId="748BA0E6" w14:textId="77777777" w:rsidTr="00A74D40">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C752CC" w:rsidRPr="008A3DA7" w:rsidP="00246554" w14:paraId="0F0CAE69" w14:textId="3B3CB4D5">
            <w:pPr>
              <w:numPr>
                <w:ilvl w:val="0"/>
                <w:numId w:val="9"/>
              </w:numPr>
              <w:tabs>
                <w:tab w:val="left" w:pos="252"/>
                <w:tab w:val="left" w:pos="432"/>
                <w:tab w:val="left" w:pos="702"/>
                <w:tab w:val="left" w:pos="993"/>
              </w:tabs>
              <w:spacing w:before="60" w:after="60"/>
              <w:ind w:left="0" w:firstLine="0"/>
              <w:rPr>
                <w:sz w:val="24"/>
                <w:lang w:val="lv-LV"/>
              </w:rPr>
            </w:pPr>
            <w:r w:rsidRPr="00246554">
              <w:rPr>
                <w:b/>
                <w:sz w:val="24"/>
                <w:lang w:val="lv-LV"/>
              </w:rPr>
              <w:t>Objekta īpašnieks:</w:t>
            </w:r>
            <w:r w:rsidRPr="008A3DA7">
              <w:rPr>
                <w:sz w:val="24"/>
                <w:lang w:val="lv-LV"/>
              </w:rPr>
              <w:t xml:space="preserve"> </w:t>
            </w:r>
            <w:r w:rsidR="00C35FE2">
              <w:rPr>
                <w:sz w:val="24"/>
                <w:lang w:val="lv-LV"/>
              </w:rPr>
              <w:t>Biedrība “</w:t>
            </w:r>
            <w:r w:rsidR="00C35FE2">
              <w:rPr>
                <w:sz w:val="24"/>
                <w:lang w:val="lv-LV"/>
              </w:rPr>
              <w:t>Avantis</w:t>
            </w:r>
            <w:r w:rsidR="00C35FE2">
              <w:rPr>
                <w:sz w:val="24"/>
                <w:lang w:val="lv-LV"/>
              </w:rPr>
              <w:t>”, reģistrācijas Nr. 40008070114</w:t>
            </w:r>
          </w:p>
        </w:tc>
      </w:tr>
      <w:tr w14:paraId="7A0CEAAC" w14:textId="77777777" w:rsidTr="00A74D40">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C752CC" w:rsidRPr="008A3DA7" w:rsidP="00024149" w14:paraId="2BA87E95" w14:textId="0C5610F4">
            <w:pPr>
              <w:numPr>
                <w:ilvl w:val="0"/>
                <w:numId w:val="9"/>
              </w:numPr>
              <w:tabs>
                <w:tab w:val="left" w:pos="252"/>
                <w:tab w:val="left" w:pos="432"/>
                <w:tab w:val="left" w:pos="702"/>
                <w:tab w:val="left" w:pos="993"/>
              </w:tabs>
              <w:spacing w:before="60" w:after="60"/>
              <w:ind w:left="0" w:firstLine="0"/>
              <w:jc w:val="both"/>
              <w:rPr>
                <w:sz w:val="24"/>
                <w:lang w:val="lv-LV"/>
              </w:rPr>
            </w:pPr>
            <w:r w:rsidRPr="00246554">
              <w:rPr>
                <w:b/>
                <w:sz w:val="24"/>
                <w:lang w:val="lv-LV"/>
              </w:rPr>
              <w:t>Objekta adrese:</w:t>
            </w:r>
            <w:r w:rsidRPr="008A3DA7">
              <w:rPr>
                <w:sz w:val="24"/>
                <w:lang w:val="lv-LV"/>
              </w:rPr>
              <w:t xml:space="preserve"> </w:t>
            </w:r>
            <w:r w:rsidR="009B783C">
              <w:rPr>
                <w:sz w:val="24"/>
                <w:lang w:val="lv-LV"/>
              </w:rPr>
              <w:t xml:space="preserve">Filmu parks „Cinevilla”, </w:t>
            </w:r>
            <w:r w:rsidR="009B783C">
              <w:rPr>
                <w:sz w:val="24"/>
                <w:lang w:val="lv-LV"/>
              </w:rPr>
              <w:t>Vidusvecvagari</w:t>
            </w:r>
            <w:r w:rsidR="009B783C">
              <w:rPr>
                <w:sz w:val="24"/>
                <w:lang w:val="lv-LV"/>
              </w:rPr>
              <w:t>, Slampes pagasts, Tukuma novads</w:t>
            </w:r>
          </w:p>
        </w:tc>
      </w:tr>
      <w:tr w14:paraId="2E0AE84D" w14:textId="77777777" w:rsidTr="00A74D40">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D00A94" w:rsidRPr="008A3DA7" w:rsidP="00246554" w14:paraId="5C93D2CD" w14:textId="30BB131E">
            <w:pPr>
              <w:numPr>
                <w:ilvl w:val="0"/>
                <w:numId w:val="9"/>
              </w:numPr>
              <w:tabs>
                <w:tab w:val="left" w:pos="252"/>
                <w:tab w:val="left" w:pos="432"/>
                <w:tab w:val="left" w:pos="702"/>
                <w:tab w:val="left" w:pos="993"/>
              </w:tabs>
              <w:spacing w:before="60" w:after="60"/>
              <w:ind w:left="0" w:firstLine="0"/>
              <w:rPr>
                <w:sz w:val="24"/>
                <w:lang w:val="lv-LV"/>
              </w:rPr>
            </w:pPr>
            <w:r w:rsidRPr="00246554">
              <w:rPr>
                <w:b/>
                <w:sz w:val="24"/>
                <w:lang w:val="lv-LV"/>
              </w:rPr>
              <w:t>Novērtēšanu veica:</w:t>
            </w:r>
            <w:r w:rsidRPr="008A3DA7">
              <w:rPr>
                <w:sz w:val="24"/>
                <w:lang w:val="lv-LV"/>
              </w:rPr>
              <w:t xml:space="preserve"> </w:t>
            </w:r>
            <w:r w:rsidR="009B783C">
              <w:rPr>
                <w:sz w:val="24"/>
                <w:lang w:val="lv-LV"/>
              </w:rPr>
              <w:t>12.10.2023. higiēnas ārste Jeļena Patrina</w:t>
            </w:r>
          </w:p>
        </w:tc>
      </w:tr>
      <w:tr w14:paraId="5CB4C631" w14:textId="77777777" w:rsidTr="00A74D40">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106D19" w:rsidRPr="008A3DA7" w:rsidP="00246554" w14:paraId="737EA60A" w14:textId="1DC0ACD6">
            <w:pPr>
              <w:numPr>
                <w:ilvl w:val="0"/>
                <w:numId w:val="9"/>
              </w:numPr>
              <w:tabs>
                <w:tab w:val="left" w:pos="252"/>
                <w:tab w:val="left" w:pos="432"/>
                <w:tab w:val="left" w:pos="702"/>
                <w:tab w:val="left" w:pos="993"/>
              </w:tabs>
              <w:spacing w:before="60" w:after="60"/>
              <w:ind w:left="0" w:firstLine="0"/>
              <w:rPr>
                <w:sz w:val="24"/>
                <w:lang w:val="lv-LV"/>
              </w:rPr>
            </w:pPr>
            <w:r w:rsidRPr="00246554">
              <w:rPr>
                <w:b/>
                <w:sz w:val="24"/>
                <w:lang w:val="lv-LV"/>
              </w:rPr>
              <w:t>Novērtēšanā piedalījās:</w:t>
            </w:r>
            <w:r w:rsidRPr="008A3DA7">
              <w:rPr>
                <w:sz w:val="24"/>
                <w:lang w:val="lv-LV"/>
              </w:rPr>
              <w:t xml:space="preserve"> </w:t>
            </w:r>
            <w:r w:rsidR="00A74D40">
              <w:rPr>
                <w:sz w:val="24"/>
                <w:lang w:val="lv-LV"/>
              </w:rPr>
              <w:t xml:space="preserve">Filmu parka „Cinevilla” menedžeris </w:t>
            </w:r>
            <w:r w:rsidR="0074624D">
              <w:rPr>
                <w:sz w:val="24"/>
                <w:lang w:val="lv-LV"/>
              </w:rPr>
              <w:t>Mareks</w:t>
            </w:r>
            <w:r w:rsidR="00A74D40">
              <w:rPr>
                <w:sz w:val="24"/>
                <w:lang w:val="lv-LV"/>
              </w:rPr>
              <w:t xml:space="preserve"> Dambis</w:t>
            </w:r>
          </w:p>
        </w:tc>
      </w:tr>
      <w:tr w14:paraId="75D66288" w14:textId="77777777" w:rsidTr="00A74D40">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A74D40" w:rsidP="00A74D40" w14:paraId="753B7AC5" w14:textId="72DB019E">
            <w:pPr>
              <w:jc w:val="both"/>
              <w:rPr>
                <w:b/>
                <w:sz w:val="24"/>
                <w:lang w:val="lv-LV"/>
              </w:rPr>
            </w:pPr>
            <w:r>
              <w:rPr>
                <w:b/>
                <w:sz w:val="24"/>
                <w:lang w:val="lv-LV"/>
              </w:rPr>
              <w:t xml:space="preserve">6. </w:t>
            </w:r>
            <w:r>
              <w:rPr>
                <w:b/>
                <w:sz w:val="24"/>
                <w:lang w:val="lv-LV"/>
              </w:rPr>
              <w:t xml:space="preserve">Konstatēts: </w:t>
            </w:r>
            <w:r>
              <w:rPr>
                <w:sz w:val="24"/>
                <w:lang w:val="lv-LV"/>
              </w:rPr>
              <w:t xml:space="preserve">Filmu parka „Cinevilla” </w:t>
            </w:r>
            <w:r w:rsidR="00154975">
              <w:rPr>
                <w:sz w:val="24"/>
                <w:lang w:val="lv-LV"/>
              </w:rPr>
              <w:t xml:space="preserve">teritorijā un </w:t>
            </w:r>
            <w:r>
              <w:rPr>
                <w:sz w:val="24"/>
                <w:lang w:val="lv-LV"/>
              </w:rPr>
              <w:t xml:space="preserve">telpās </w:t>
            </w:r>
            <w:r>
              <w:rPr>
                <w:sz w:val="24"/>
                <w:lang w:val="lv-LV"/>
              </w:rPr>
              <w:t>Vidusvecvagaros</w:t>
            </w:r>
            <w:r>
              <w:rPr>
                <w:sz w:val="24"/>
                <w:lang w:val="lv-LV"/>
              </w:rPr>
              <w:t>, Slampes pagastā, Tukuma novadā plāno organizēt diennakts bērnu nometni</w:t>
            </w:r>
            <w:r w:rsidR="00154975">
              <w:rPr>
                <w:sz w:val="24"/>
                <w:lang w:val="lv-LV"/>
              </w:rPr>
              <w:t xml:space="preserve"> “</w:t>
            </w:r>
            <w:r w:rsidR="00154975">
              <w:rPr>
                <w:sz w:val="24"/>
                <w:lang w:val="lv-LV"/>
              </w:rPr>
              <w:t>Yong</w:t>
            </w:r>
            <w:r w:rsidR="00154975">
              <w:rPr>
                <w:sz w:val="24"/>
                <w:lang w:val="lv-LV"/>
              </w:rPr>
              <w:t xml:space="preserve"> </w:t>
            </w:r>
            <w:r w:rsidR="00154975">
              <w:rPr>
                <w:sz w:val="24"/>
                <w:lang w:val="lv-LV"/>
              </w:rPr>
              <w:t>Media</w:t>
            </w:r>
            <w:r w:rsidR="00154975">
              <w:rPr>
                <w:sz w:val="24"/>
                <w:lang w:val="lv-LV"/>
              </w:rPr>
              <w:t xml:space="preserve"> </w:t>
            </w:r>
            <w:r w:rsidR="00154975">
              <w:rPr>
                <w:sz w:val="24"/>
                <w:lang w:val="lv-LV"/>
              </w:rPr>
              <w:t>Sharks</w:t>
            </w:r>
            <w:r w:rsidR="00154975">
              <w:rPr>
                <w:sz w:val="24"/>
                <w:lang w:val="lv-LV"/>
              </w:rPr>
              <w:t>”</w:t>
            </w:r>
            <w:r>
              <w:rPr>
                <w:sz w:val="24"/>
                <w:lang w:val="lv-LV"/>
              </w:rPr>
              <w:t xml:space="preserve">. Nometnes norises laiks no </w:t>
            </w:r>
            <w:r w:rsidR="00154975">
              <w:rPr>
                <w:sz w:val="24"/>
                <w:lang w:val="lv-LV"/>
              </w:rPr>
              <w:t>24</w:t>
            </w:r>
            <w:r>
              <w:rPr>
                <w:sz w:val="24"/>
                <w:lang w:val="lv-LV"/>
              </w:rPr>
              <w:t>.</w:t>
            </w:r>
            <w:r w:rsidR="00154975">
              <w:rPr>
                <w:sz w:val="24"/>
                <w:lang w:val="lv-LV"/>
              </w:rPr>
              <w:t>10</w:t>
            </w:r>
            <w:r>
              <w:rPr>
                <w:sz w:val="24"/>
                <w:lang w:val="lv-LV"/>
              </w:rPr>
              <w:t>.202</w:t>
            </w:r>
            <w:r w:rsidR="00154975">
              <w:rPr>
                <w:sz w:val="24"/>
                <w:lang w:val="lv-LV"/>
              </w:rPr>
              <w:t>3</w:t>
            </w:r>
            <w:r>
              <w:rPr>
                <w:sz w:val="24"/>
                <w:lang w:val="lv-LV"/>
              </w:rPr>
              <w:t xml:space="preserve">. līdz </w:t>
            </w:r>
            <w:r w:rsidR="00154975">
              <w:rPr>
                <w:sz w:val="24"/>
                <w:lang w:val="lv-LV"/>
              </w:rPr>
              <w:t>29.10.2023</w:t>
            </w:r>
            <w:r>
              <w:rPr>
                <w:sz w:val="24"/>
                <w:lang w:val="lv-LV"/>
              </w:rPr>
              <w:t xml:space="preserve">., dalībnieku vecums no </w:t>
            </w:r>
            <w:r w:rsidR="00154975">
              <w:rPr>
                <w:sz w:val="24"/>
                <w:lang w:val="lv-LV"/>
              </w:rPr>
              <w:t xml:space="preserve">15 </w:t>
            </w:r>
            <w:r>
              <w:rPr>
                <w:sz w:val="24"/>
                <w:lang w:val="lv-LV"/>
              </w:rPr>
              <w:t>līdz 1</w:t>
            </w:r>
            <w:r w:rsidR="00154975">
              <w:rPr>
                <w:sz w:val="24"/>
                <w:lang w:val="lv-LV"/>
              </w:rPr>
              <w:t>8</w:t>
            </w:r>
            <w:r>
              <w:rPr>
                <w:sz w:val="24"/>
                <w:lang w:val="lv-LV"/>
              </w:rPr>
              <w:t xml:space="preserve"> gadiem. Bērnu un jauniešu nometnes vadītājas Anetes </w:t>
            </w:r>
            <w:r>
              <w:rPr>
                <w:sz w:val="24"/>
                <w:lang w:val="lv-LV"/>
              </w:rPr>
              <w:t>Vancevičas</w:t>
            </w:r>
            <w:r>
              <w:rPr>
                <w:sz w:val="24"/>
                <w:lang w:val="lv-LV"/>
              </w:rPr>
              <w:t xml:space="preserve"> apliecības Nr. OR - 000044, derīga līdz 04.04.2024.</w:t>
            </w:r>
          </w:p>
          <w:p w:rsidR="00A74D40" w:rsidP="00A74D40" w14:paraId="05E1C75D" w14:textId="77777777">
            <w:pPr>
              <w:overflowPunct/>
              <w:autoSpaceDE/>
              <w:adjustRightInd/>
              <w:ind w:right="6"/>
              <w:rPr>
                <w:b/>
                <w:sz w:val="24"/>
                <w:lang w:val="lv-LV"/>
              </w:rPr>
            </w:pPr>
            <w:r>
              <w:rPr>
                <w:b/>
                <w:sz w:val="24"/>
                <w:lang w:val="lv-LV"/>
              </w:rPr>
              <w:t>6.1. Vispārīgās ziņas par objektu/ objekta raksturojums</w:t>
            </w:r>
          </w:p>
          <w:p w:rsidR="00A74D40" w:rsidP="00A74D40" w14:paraId="41A9EE90" w14:textId="06156DEA">
            <w:pPr>
              <w:overflowPunct/>
              <w:autoSpaceDE/>
              <w:adjustRightInd/>
              <w:ind w:right="6"/>
              <w:jc w:val="both"/>
              <w:rPr>
                <w:i/>
                <w:sz w:val="24"/>
                <w:lang w:val="lv-LV"/>
              </w:rPr>
            </w:pPr>
            <w:r>
              <w:rPr>
                <w:sz w:val="24"/>
                <w:lang w:val="lv-LV"/>
              </w:rPr>
              <w:t xml:space="preserve">      </w:t>
            </w:r>
            <w:r w:rsidRPr="00CA1DF1">
              <w:rPr>
                <w:sz w:val="24"/>
                <w:lang w:val="lv-LV"/>
              </w:rPr>
              <w:t>Ob</w:t>
            </w:r>
            <w:r>
              <w:rPr>
                <w:sz w:val="24"/>
                <w:lang w:val="lv-LV"/>
              </w:rPr>
              <w:t xml:space="preserve">jekta higiēniskais novērtējums veikts sakarā ar saņemto iesniegumu, lai novērtētu Filmu parka „Cinevilla” telpu un teritorijas gatavību nometņu uzņemšanai. </w:t>
            </w:r>
            <w:r w:rsidRPr="0078646B">
              <w:rPr>
                <w:sz w:val="24"/>
                <w:lang w:val="lv-LV"/>
              </w:rPr>
              <w:t xml:space="preserve">Nometnes programmas īstenošanai ir nepieciešamās telpu grupas (guļamtelpas, </w:t>
            </w:r>
            <w:r>
              <w:rPr>
                <w:sz w:val="24"/>
                <w:lang w:val="lv-LV"/>
              </w:rPr>
              <w:t>sadzīves telpas</w:t>
            </w:r>
            <w:r w:rsidR="0074624D">
              <w:rPr>
                <w:sz w:val="24"/>
                <w:lang w:val="lv-LV"/>
              </w:rPr>
              <w:t xml:space="preserve">, </w:t>
            </w:r>
            <w:r w:rsidRPr="002F3F42" w:rsidR="0074624D">
              <w:rPr>
                <w:noProof/>
                <w:sz w:val="24"/>
                <w:lang w:val="lv-LV"/>
              </w:rPr>
              <w:t>nodarbīb</w:t>
            </w:r>
            <w:r w:rsidR="0069723E">
              <w:rPr>
                <w:noProof/>
                <w:sz w:val="24"/>
                <w:lang w:val="lv-LV"/>
              </w:rPr>
              <w:t>u</w:t>
            </w:r>
            <w:r w:rsidRPr="002F3F42" w:rsidR="0074624D">
              <w:rPr>
                <w:noProof/>
                <w:sz w:val="24"/>
                <w:lang w:val="lv-LV"/>
              </w:rPr>
              <w:t xml:space="preserve"> telpas</w:t>
            </w:r>
            <w:r w:rsidR="0074624D">
              <w:rPr>
                <w:noProof/>
                <w:sz w:val="24"/>
                <w:lang w:val="lv-LV"/>
              </w:rPr>
              <w:t xml:space="preserve"> (R</w:t>
            </w:r>
            <w:r w:rsidR="0069723E">
              <w:rPr>
                <w:noProof/>
                <w:sz w:val="24"/>
                <w:lang w:val="lv-LV"/>
              </w:rPr>
              <w:t>ū</w:t>
            </w:r>
            <w:r w:rsidR="0074624D">
              <w:rPr>
                <w:noProof/>
                <w:sz w:val="24"/>
                <w:lang w:val="lv-LV"/>
              </w:rPr>
              <w:t>dolfa mājā)</w:t>
            </w:r>
            <w:r>
              <w:rPr>
                <w:sz w:val="24"/>
                <w:lang w:val="lv-LV"/>
              </w:rPr>
              <w:t>). Bērnu nometn</w:t>
            </w:r>
            <w:r w:rsidR="0069723E">
              <w:rPr>
                <w:sz w:val="24"/>
                <w:lang w:val="lv-LV"/>
              </w:rPr>
              <w:t>i</w:t>
            </w:r>
            <w:r>
              <w:rPr>
                <w:sz w:val="24"/>
                <w:lang w:val="lv-LV"/>
              </w:rPr>
              <w:t xml:space="preserve"> plāno izvietot viesnīcā „Cinevilla” pirmajā un otrajā stāvā. </w:t>
            </w:r>
            <w:r w:rsidRPr="00AB7691">
              <w:rPr>
                <w:sz w:val="24"/>
                <w:lang w:val="lv-LV"/>
              </w:rPr>
              <w:t>Viesnīc</w:t>
            </w:r>
            <w:r w:rsidR="0069723E">
              <w:rPr>
                <w:sz w:val="24"/>
                <w:lang w:val="lv-LV"/>
              </w:rPr>
              <w:t>a</w:t>
            </w:r>
            <w:r>
              <w:rPr>
                <w:sz w:val="24"/>
                <w:lang w:val="lv-LV"/>
              </w:rPr>
              <w:t>s</w:t>
            </w:r>
            <w:r w:rsidRPr="00AB7691">
              <w:rPr>
                <w:sz w:val="24"/>
                <w:lang w:val="lv-LV"/>
              </w:rPr>
              <w:t xml:space="preserve"> numuriņi pēc gultasvietu skaita: no 2-vietīgiem līdz pat 6-vietīgiem</w:t>
            </w:r>
            <w:r>
              <w:rPr>
                <w:sz w:val="24"/>
                <w:lang w:val="lv-LV"/>
              </w:rPr>
              <w:t xml:space="preserve">. </w:t>
            </w:r>
            <w:r w:rsidRPr="004968D1">
              <w:rPr>
                <w:sz w:val="24"/>
                <w:szCs w:val="22"/>
                <w:lang w:val="lv-LV"/>
              </w:rPr>
              <w:t>Uzkopšanas inventārs uzglabājas atsevišķā telpā, ir marķēts</w:t>
            </w:r>
            <w:r>
              <w:rPr>
                <w:sz w:val="24"/>
                <w:szCs w:val="22"/>
                <w:lang w:val="lv-LV"/>
              </w:rPr>
              <w:t>.</w:t>
            </w:r>
            <w:r w:rsidRPr="004968D1">
              <w:rPr>
                <w:sz w:val="24"/>
                <w:szCs w:val="22"/>
                <w:lang w:val="lv-LV"/>
              </w:rPr>
              <w:t xml:space="preserve"> </w:t>
            </w:r>
            <w:r>
              <w:rPr>
                <w:sz w:val="24"/>
                <w:szCs w:val="22"/>
                <w:lang w:val="lv-LV"/>
              </w:rPr>
              <w:t>Viesnīca</w:t>
            </w:r>
            <w:r w:rsidRPr="004968D1">
              <w:rPr>
                <w:sz w:val="24"/>
                <w:szCs w:val="22"/>
                <w:lang w:val="lv-LV"/>
              </w:rPr>
              <w:t xml:space="preserve"> </w:t>
            </w:r>
            <w:r>
              <w:rPr>
                <w:sz w:val="24"/>
                <w:szCs w:val="22"/>
                <w:lang w:val="lv-LV"/>
              </w:rPr>
              <w:t>n</w:t>
            </w:r>
            <w:r w:rsidRPr="004968D1">
              <w:rPr>
                <w:sz w:val="24"/>
                <w:szCs w:val="22"/>
                <w:lang w:val="lv-LV"/>
              </w:rPr>
              <w:t xml:space="preserve">odrošināta ar gultas piederumiem, gultas veļu. </w:t>
            </w:r>
            <w:r w:rsidRPr="004968D1">
              <w:rPr>
                <w:sz w:val="24"/>
                <w:lang w:val="lv-LV"/>
              </w:rPr>
              <w:t>Tīrās veļas uzglabāšanai ir atsevišķ</w:t>
            </w:r>
            <w:r>
              <w:rPr>
                <w:sz w:val="24"/>
                <w:lang w:val="lv-LV"/>
              </w:rPr>
              <w:t>a</w:t>
            </w:r>
            <w:r w:rsidRPr="004968D1">
              <w:rPr>
                <w:sz w:val="24"/>
                <w:lang w:val="lv-LV"/>
              </w:rPr>
              <w:t xml:space="preserve">s </w:t>
            </w:r>
            <w:r>
              <w:rPr>
                <w:sz w:val="24"/>
                <w:lang w:val="lv-LV"/>
              </w:rPr>
              <w:t>telpas</w:t>
            </w:r>
            <w:r w:rsidRPr="004968D1">
              <w:rPr>
                <w:sz w:val="24"/>
                <w:lang w:val="lv-LV"/>
              </w:rPr>
              <w:t>.</w:t>
            </w:r>
            <w:r>
              <w:rPr>
                <w:sz w:val="24"/>
                <w:lang w:val="lv-LV"/>
              </w:rPr>
              <w:t xml:space="preserve"> </w:t>
            </w:r>
            <w:r w:rsidRPr="004968D1">
              <w:rPr>
                <w:sz w:val="24"/>
                <w:szCs w:val="22"/>
                <w:lang w:val="lv-LV"/>
              </w:rPr>
              <w:t xml:space="preserve">Bērnu nometnes dalībnieku ēdināšanu organizē uz vietas </w:t>
            </w:r>
            <w:r>
              <w:rPr>
                <w:sz w:val="24"/>
                <w:szCs w:val="22"/>
                <w:lang w:val="lv-LV"/>
              </w:rPr>
              <w:t>Cinevillas krodziņā</w:t>
            </w:r>
            <w:r w:rsidRPr="004968D1">
              <w:rPr>
                <w:sz w:val="24"/>
                <w:szCs w:val="22"/>
                <w:lang w:val="lv-LV"/>
              </w:rPr>
              <w:t xml:space="preserve">. </w:t>
            </w:r>
            <w:r w:rsidRPr="00BC7CED">
              <w:rPr>
                <w:sz w:val="24"/>
                <w:lang w:val="lv-LV"/>
              </w:rPr>
              <w:t>Higiēniskai</w:t>
            </w:r>
            <w:r>
              <w:rPr>
                <w:sz w:val="24"/>
                <w:lang w:val="lv-LV"/>
              </w:rPr>
              <w:t xml:space="preserve"> novērtēšanai uzrādīto telpu stāvoklis ir labs</w:t>
            </w:r>
            <w:r w:rsidR="00534FE0">
              <w:rPr>
                <w:sz w:val="24"/>
                <w:lang w:val="lv-LV"/>
              </w:rPr>
              <w:t>.</w:t>
            </w:r>
            <w:r>
              <w:rPr>
                <w:sz w:val="24"/>
                <w:lang w:val="lv-LV"/>
              </w:rPr>
              <w:t xml:space="preserve"> Tualet</w:t>
            </w:r>
            <w:r w:rsidR="0069723E">
              <w:rPr>
                <w:sz w:val="24"/>
                <w:lang w:val="lv-LV"/>
              </w:rPr>
              <w:t>e</w:t>
            </w:r>
            <w:r>
              <w:rPr>
                <w:sz w:val="24"/>
                <w:lang w:val="lv-LV"/>
              </w:rPr>
              <w:t>s</w:t>
            </w:r>
            <w:r w:rsidR="0069723E">
              <w:rPr>
                <w:sz w:val="24"/>
                <w:lang w:val="lv-LV"/>
              </w:rPr>
              <w:t>,</w:t>
            </w:r>
            <w:r>
              <w:rPr>
                <w:sz w:val="24"/>
                <w:lang w:val="lv-LV"/>
              </w:rPr>
              <w:t xml:space="preserve"> izlietnes ir pietiekošā daudzumā un darba kārtībā. Telpu uzkopšanu veiks viesnīcas apkopējas</w:t>
            </w:r>
            <w:r w:rsidRPr="00D60160">
              <w:rPr>
                <w:sz w:val="24"/>
                <w:lang w:val="lv-LV"/>
              </w:rPr>
              <w:t xml:space="preserve">. </w:t>
            </w:r>
            <w:r>
              <w:rPr>
                <w:sz w:val="24"/>
                <w:lang w:val="lv-LV"/>
              </w:rPr>
              <w:t>Mazgāšanas un dezinfekcijas līdzekļi ir nepieciešamā daudzumā. Medicīniskos pakalpojumus nodrošinās nometņu vadītāji. Ir organizēta sadzīves atkritumu savākšana, uzglabāšana un izvešana. Apsekošana</w:t>
            </w:r>
            <w:r w:rsidR="0069723E">
              <w:rPr>
                <w:sz w:val="24"/>
                <w:lang w:val="lv-LV"/>
              </w:rPr>
              <w:t>s</w:t>
            </w:r>
            <w:r>
              <w:rPr>
                <w:sz w:val="24"/>
                <w:lang w:val="lv-LV"/>
              </w:rPr>
              <w:t xml:space="preserve"> laikā telpās un teritorijā netika konstatēta grauzēju, kaitīgo posmkāju klātbūtne vai to esamības pazīmes.</w:t>
            </w:r>
          </w:p>
          <w:p w:rsidR="00A74D40" w:rsidP="00A74D40" w14:paraId="2F31D17F" w14:textId="77777777">
            <w:pPr>
              <w:overflowPunct/>
              <w:autoSpaceDE/>
              <w:adjustRightInd/>
              <w:ind w:right="6"/>
              <w:rPr>
                <w:b/>
                <w:sz w:val="24"/>
                <w:lang w:val="lv-LV"/>
              </w:rPr>
            </w:pPr>
            <w:r>
              <w:rPr>
                <w:b/>
                <w:sz w:val="24"/>
                <w:lang w:val="lv-LV"/>
              </w:rPr>
              <w:t>6.2. Iekštelpu virsmu apdare</w:t>
            </w:r>
          </w:p>
          <w:p w:rsidR="00A74D40" w:rsidP="00A74D40" w14:paraId="253EBE0B" w14:textId="744FBCFA">
            <w:pPr>
              <w:overflowPunct/>
              <w:autoSpaceDE/>
              <w:adjustRightInd/>
              <w:ind w:right="6"/>
              <w:jc w:val="both"/>
              <w:rPr>
                <w:i/>
                <w:spacing w:val="-4"/>
                <w:sz w:val="24"/>
                <w:lang w:val="lv-LV"/>
              </w:rPr>
            </w:pPr>
            <w:r>
              <w:rPr>
                <w:sz w:val="24"/>
                <w:lang w:val="lv-LV"/>
              </w:rPr>
              <w:t xml:space="preserve">   Telpu apdarei un aprīkojumam izmantoti telpu funkcijai atbilstoši materiāli: grīdas ir stabilas, nav slidenas. Tualetes telp</w:t>
            </w:r>
            <w:r w:rsidR="0069723E">
              <w:rPr>
                <w:sz w:val="24"/>
                <w:lang w:val="lv-LV"/>
              </w:rPr>
              <w:t>u</w:t>
            </w:r>
            <w:r>
              <w:rPr>
                <w:sz w:val="24"/>
                <w:lang w:val="lv-LV"/>
              </w:rPr>
              <w:t xml:space="preserve"> sienu un grīdu apdarei ir izmantoti materiāli, kas paredzēti mitrai uzkopšanai un dezinfekcijai.</w:t>
            </w:r>
          </w:p>
          <w:p w:rsidR="00A74D40" w:rsidP="00A74D40" w14:paraId="730D7BB8" w14:textId="77777777">
            <w:pPr>
              <w:overflowPunct/>
              <w:autoSpaceDE/>
              <w:adjustRightInd/>
              <w:ind w:right="6"/>
              <w:rPr>
                <w:b/>
                <w:sz w:val="24"/>
                <w:lang w:val="lv-LV"/>
              </w:rPr>
            </w:pPr>
            <w:r>
              <w:rPr>
                <w:b/>
                <w:sz w:val="24"/>
                <w:lang w:val="lv-LV"/>
              </w:rPr>
              <w:t>6.3. Apgaismojums</w:t>
            </w:r>
          </w:p>
          <w:p w:rsidR="00A74D40" w:rsidP="00A74D40" w14:paraId="675025DF" w14:textId="1197F37D">
            <w:pPr>
              <w:overflowPunct/>
              <w:autoSpaceDE/>
              <w:adjustRightInd/>
              <w:ind w:right="6"/>
              <w:jc w:val="both"/>
              <w:rPr>
                <w:i/>
                <w:spacing w:val="-2"/>
                <w:sz w:val="24"/>
                <w:lang w:val="lv-LV"/>
              </w:rPr>
            </w:pPr>
            <w:r>
              <w:rPr>
                <w:spacing w:val="-2"/>
                <w:sz w:val="24"/>
                <w:lang w:val="lv-LV"/>
              </w:rPr>
              <w:t xml:space="preserve"> </w:t>
            </w:r>
            <w:r>
              <w:rPr>
                <w:sz w:val="24"/>
                <w:lang w:val="lv-LV"/>
              </w:rPr>
              <w:t xml:space="preserve">   Telp</w:t>
            </w:r>
            <w:r w:rsidR="0069723E">
              <w:rPr>
                <w:sz w:val="24"/>
                <w:lang w:val="lv-LV"/>
              </w:rPr>
              <w:t>u</w:t>
            </w:r>
            <w:r>
              <w:rPr>
                <w:sz w:val="24"/>
                <w:lang w:val="lv-LV"/>
              </w:rPr>
              <w:t xml:space="preserve"> apgaismojums: dabīgais un mākslīgais. Vizuāli apgaismojums ir pietiekošs.</w:t>
            </w:r>
          </w:p>
          <w:p w:rsidR="00A74D40" w:rsidP="00A74D40" w14:paraId="08C9C8BD" w14:textId="77777777">
            <w:pPr>
              <w:overflowPunct/>
              <w:autoSpaceDE/>
              <w:adjustRightInd/>
              <w:ind w:right="6"/>
              <w:rPr>
                <w:b/>
                <w:sz w:val="24"/>
                <w:lang w:val="lv-LV"/>
              </w:rPr>
            </w:pPr>
            <w:r>
              <w:rPr>
                <w:b/>
                <w:sz w:val="24"/>
                <w:lang w:val="lv-LV"/>
              </w:rPr>
              <w:t xml:space="preserve">6.4. Siltumapgāde </w:t>
            </w:r>
          </w:p>
          <w:p w:rsidR="00A74D40" w:rsidP="00A74D40" w14:paraId="40269D47" w14:textId="77777777">
            <w:pPr>
              <w:overflowPunct/>
              <w:autoSpaceDE/>
              <w:adjustRightInd/>
              <w:ind w:right="6"/>
              <w:jc w:val="both"/>
              <w:rPr>
                <w:i/>
                <w:spacing w:val="-4"/>
                <w:sz w:val="24"/>
                <w:lang w:val="lv-LV"/>
              </w:rPr>
            </w:pPr>
            <w:r>
              <w:rPr>
                <w:sz w:val="24"/>
                <w:lang w:val="lv-LV"/>
              </w:rPr>
              <w:t xml:space="preserve">   Autonoma.</w:t>
            </w:r>
          </w:p>
          <w:p w:rsidR="00A74D40" w:rsidP="00A74D40" w14:paraId="246C837D" w14:textId="77777777">
            <w:pPr>
              <w:overflowPunct/>
              <w:autoSpaceDE/>
              <w:adjustRightInd/>
              <w:ind w:right="6"/>
              <w:rPr>
                <w:b/>
                <w:sz w:val="24"/>
                <w:lang w:val="lv-LV"/>
              </w:rPr>
            </w:pPr>
            <w:r>
              <w:rPr>
                <w:b/>
                <w:sz w:val="24"/>
                <w:lang w:val="lv-LV"/>
              </w:rPr>
              <w:t xml:space="preserve">6.5. Gaisa apmaiņa </w:t>
            </w:r>
          </w:p>
          <w:p w:rsidR="00A74D40" w:rsidP="00A74D40" w14:paraId="71FD0BF4" w14:textId="6C718DD3">
            <w:pPr>
              <w:overflowPunct/>
              <w:autoSpaceDE/>
              <w:adjustRightInd/>
              <w:ind w:right="6"/>
              <w:jc w:val="both"/>
              <w:rPr>
                <w:sz w:val="24"/>
                <w:lang w:val="lv-LV"/>
              </w:rPr>
            </w:pPr>
            <w:r>
              <w:rPr>
                <w:sz w:val="24"/>
                <w:lang w:val="lv-LV"/>
              </w:rPr>
              <w:t xml:space="preserve">   Vis</w:t>
            </w:r>
            <w:r w:rsidR="0069723E">
              <w:rPr>
                <w:sz w:val="24"/>
                <w:lang w:val="lv-LV"/>
              </w:rPr>
              <w:t>ā</w:t>
            </w:r>
            <w:r>
              <w:rPr>
                <w:sz w:val="24"/>
                <w:lang w:val="lv-LV"/>
              </w:rPr>
              <w:t xml:space="preserve">s telpās ir nodrošināta dabiskā vēdināšana caur logiem un ventilācijas kanāliem. Tualetes telpās ir </w:t>
            </w:r>
            <w:r>
              <w:rPr>
                <w:sz w:val="24"/>
                <w:lang w:val="lv-LV"/>
              </w:rPr>
              <w:t>nosūces</w:t>
            </w:r>
            <w:r>
              <w:rPr>
                <w:sz w:val="24"/>
                <w:lang w:val="lv-LV"/>
              </w:rPr>
              <w:t xml:space="preserve"> ventilācija caur ventilācijas kanāliem. </w:t>
            </w:r>
          </w:p>
          <w:p w:rsidR="00A74D40" w:rsidP="00A74D40" w14:paraId="13C07CAA" w14:textId="77777777">
            <w:pPr>
              <w:overflowPunct/>
              <w:autoSpaceDE/>
              <w:adjustRightInd/>
              <w:ind w:right="6"/>
              <w:rPr>
                <w:b/>
                <w:sz w:val="24"/>
                <w:lang w:val="lv-LV"/>
              </w:rPr>
            </w:pPr>
            <w:r>
              <w:rPr>
                <w:b/>
                <w:sz w:val="24"/>
                <w:lang w:val="lv-LV"/>
              </w:rPr>
              <w:t>6.6. Ūdens apgāde</w:t>
            </w:r>
          </w:p>
          <w:p w:rsidR="00A74D40" w:rsidP="00A74D40" w14:paraId="5A7B4452" w14:textId="2E3349D8">
            <w:pPr>
              <w:overflowPunct/>
              <w:autoSpaceDE/>
              <w:adjustRightInd/>
              <w:ind w:right="6"/>
              <w:jc w:val="both"/>
              <w:rPr>
                <w:i/>
                <w:spacing w:val="-2"/>
                <w:sz w:val="24"/>
                <w:lang w:val="lv-LV"/>
              </w:rPr>
            </w:pPr>
            <w:r>
              <w:rPr>
                <w:sz w:val="24"/>
                <w:lang w:val="lv-LV"/>
              </w:rPr>
              <w:t xml:space="preserve">   </w:t>
            </w:r>
            <w:r w:rsidRPr="0036118E">
              <w:rPr>
                <w:sz w:val="24"/>
                <w:lang w:val="lv-LV"/>
              </w:rPr>
              <w:t xml:space="preserve">No artēziskā urbuma. Dzeramā ūdens kvalitāte novērtēta pēc pārtikas drošības, dzīvnieku veselības un vides zinātniskā institūta diagnostikas centra „BIOR” </w:t>
            </w:r>
            <w:r w:rsidRPr="0036118E" w:rsidR="0036118E">
              <w:rPr>
                <w:sz w:val="24"/>
                <w:lang w:val="lv-LV"/>
              </w:rPr>
              <w:t>16</w:t>
            </w:r>
            <w:r w:rsidRPr="0036118E">
              <w:rPr>
                <w:sz w:val="24"/>
                <w:lang w:val="lv-LV"/>
              </w:rPr>
              <w:t>.</w:t>
            </w:r>
            <w:r w:rsidRPr="0036118E" w:rsidR="0036118E">
              <w:rPr>
                <w:sz w:val="24"/>
                <w:lang w:val="lv-LV"/>
              </w:rPr>
              <w:t>10</w:t>
            </w:r>
            <w:r w:rsidRPr="0036118E">
              <w:rPr>
                <w:sz w:val="24"/>
                <w:lang w:val="lv-LV"/>
              </w:rPr>
              <w:t>.20</w:t>
            </w:r>
            <w:r w:rsidRPr="0036118E" w:rsidR="0036118E">
              <w:rPr>
                <w:sz w:val="24"/>
                <w:lang w:val="lv-LV"/>
              </w:rPr>
              <w:t>23</w:t>
            </w:r>
            <w:r w:rsidRPr="0036118E">
              <w:rPr>
                <w:sz w:val="24"/>
                <w:lang w:val="lv-LV"/>
              </w:rPr>
              <w:t>. testēšanas pārskata Nr.</w:t>
            </w:r>
            <w:r w:rsidRPr="0036118E" w:rsidR="0036118E">
              <w:rPr>
                <w:sz w:val="24"/>
                <w:lang w:val="lv-LV"/>
              </w:rPr>
              <w:t xml:space="preserve"> </w:t>
            </w:r>
            <w:r w:rsidRPr="0036118E">
              <w:rPr>
                <w:sz w:val="24"/>
                <w:lang w:val="lv-LV"/>
              </w:rPr>
              <w:t>PV-20</w:t>
            </w:r>
            <w:r w:rsidRPr="0036118E" w:rsidR="0036118E">
              <w:rPr>
                <w:sz w:val="24"/>
                <w:lang w:val="lv-LV"/>
              </w:rPr>
              <w:t>23</w:t>
            </w:r>
            <w:r w:rsidRPr="0036118E">
              <w:rPr>
                <w:sz w:val="24"/>
                <w:lang w:val="lv-LV"/>
              </w:rPr>
              <w:t>-P-</w:t>
            </w:r>
            <w:r w:rsidRPr="0036118E" w:rsidR="0036118E">
              <w:rPr>
                <w:sz w:val="24"/>
                <w:lang w:val="lv-LV"/>
              </w:rPr>
              <w:t>65820</w:t>
            </w:r>
            <w:r w:rsidRPr="0036118E">
              <w:rPr>
                <w:sz w:val="24"/>
                <w:lang w:val="lv-LV"/>
              </w:rPr>
              <w:t>.01.un tā atbilst noteikumu prasībām</w:t>
            </w:r>
            <w:r>
              <w:rPr>
                <w:sz w:val="24"/>
                <w:lang w:val="lv-LV"/>
              </w:rPr>
              <w:t>.</w:t>
            </w:r>
          </w:p>
          <w:p w:rsidR="00A74D40" w:rsidP="00A74D40" w14:paraId="45F8F154" w14:textId="77777777">
            <w:pPr>
              <w:overflowPunct/>
              <w:autoSpaceDE/>
              <w:adjustRightInd/>
              <w:ind w:right="6"/>
              <w:rPr>
                <w:b/>
                <w:sz w:val="24"/>
                <w:lang w:val="lv-LV"/>
              </w:rPr>
            </w:pPr>
            <w:r>
              <w:rPr>
                <w:b/>
                <w:sz w:val="24"/>
                <w:lang w:val="lv-LV"/>
              </w:rPr>
              <w:t>6.7. Kanalizācijas sistēma</w:t>
            </w:r>
          </w:p>
          <w:p w:rsidR="00A74D40" w:rsidP="00A74D40" w14:paraId="7A4F00CC" w14:textId="77777777">
            <w:pPr>
              <w:overflowPunct/>
              <w:autoSpaceDE/>
              <w:adjustRightInd/>
              <w:ind w:right="6"/>
              <w:rPr>
                <w:i/>
                <w:spacing w:val="-2"/>
                <w:sz w:val="24"/>
                <w:lang w:val="lv-LV"/>
              </w:rPr>
            </w:pPr>
            <w:r w:rsidRPr="00C00269">
              <w:rPr>
                <w:sz w:val="24"/>
                <w:lang w:val="lv-LV"/>
              </w:rPr>
              <w:t xml:space="preserve">   </w:t>
            </w:r>
            <w:r>
              <w:rPr>
                <w:sz w:val="24"/>
                <w:lang w:val="lv-LV"/>
              </w:rPr>
              <w:t>Autonoma, bioloģiskās attīrīšanas iekārtas.</w:t>
            </w:r>
          </w:p>
          <w:p w:rsidR="00A74D40" w:rsidP="00A74D40" w14:paraId="43DE97C8" w14:textId="77777777">
            <w:pPr>
              <w:overflowPunct/>
              <w:autoSpaceDE/>
              <w:adjustRightInd/>
              <w:ind w:right="6"/>
              <w:rPr>
                <w:b/>
                <w:sz w:val="24"/>
                <w:lang w:val="lv-LV"/>
              </w:rPr>
            </w:pPr>
            <w:r>
              <w:rPr>
                <w:b/>
                <w:sz w:val="24"/>
                <w:lang w:val="lv-LV"/>
              </w:rPr>
              <w:t>6.8. Teritorijas labiekārtošana</w:t>
            </w:r>
          </w:p>
          <w:p w:rsidR="00A74D40" w:rsidP="00A74D40" w14:paraId="4D71AF4B" w14:textId="1ED8EBC7">
            <w:pPr>
              <w:overflowPunct/>
              <w:autoSpaceDE/>
              <w:adjustRightInd/>
              <w:ind w:right="6"/>
              <w:jc w:val="both"/>
              <w:rPr>
                <w:i/>
                <w:spacing w:val="-2"/>
                <w:sz w:val="24"/>
                <w:highlight w:val="lightGray"/>
                <w:lang w:val="lv-LV"/>
              </w:rPr>
            </w:pPr>
            <w:r>
              <w:rPr>
                <w:sz w:val="24"/>
                <w:lang w:val="lv-LV"/>
              </w:rPr>
              <w:t xml:space="preserve">   Teritorija ir sakopta, apgaismota, labiekārtota un dalībniekiem droša. Tuvumā nav objektu, kuru darbība var apdraudēt dalībnieku veselību. Ir nodrošināta sadzīves atkritumu savākšana un uzglabāšana slēgtos konteineros, kuri atrodas vismaz 20 metru attālumā no ēku logiem.</w:t>
            </w:r>
          </w:p>
          <w:p w:rsidR="00A74D40" w:rsidP="00A74D40" w14:paraId="1D5EAFB5" w14:textId="77777777">
            <w:pPr>
              <w:overflowPunct/>
              <w:autoSpaceDE/>
              <w:adjustRightInd/>
              <w:ind w:right="6"/>
              <w:jc w:val="both"/>
              <w:rPr>
                <w:b/>
                <w:sz w:val="24"/>
                <w:lang w:val="lv-LV"/>
              </w:rPr>
            </w:pPr>
            <w:r>
              <w:rPr>
                <w:b/>
                <w:sz w:val="24"/>
                <w:lang w:val="lv-LV"/>
              </w:rPr>
              <w:t>6.9. Vides pieejamība</w:t>
            </w:r>
          </w:p>
          <w:p w:rsidR="00A74D40" w:rsidP="00A74D40" w14:paraId="548775F7" w14:textId="77777777">
            <w:pPr>
              <w:overflowPunct/>
              <w:autoSpaceDE/>
              <w:adjustRightInd/>
              <w:ind w:right="6"/>
              <w:jc w:val="both"/>
              <w:rPr>
                <w:b/>
                <w:sz w:val="24"/>
                <w:lang w:val="lv-LV"/>
              </w:rPr>
            </w:pPr>
            <w:r>
              <w:rPr>
                <w:sz w:val="24"/>
                <w:lang w:val="lv-LV"/>
              </w:rPr>
              <w:t xml:space="preserve">   Netika vērtēta.</w:t>
            </w:r>
          </w:p>
          <w:p w:rsidR="00A74D40" w:rsidRPr="008A3DA7" w:rsidP="00A74D40" w14:paraId="53155E7A" w14:textId="48B66108">
            <w:pPr>
              <w:adjustRightInd/>
              <w:ind w:right="6"/>
              <w:jc w:val="both"/>
              <w:rPr>
                <w:sz w:val="24"/>
                <w:lang w:val="lv-LV"/>
              </w:rPr>
            </w:pPr>
            <w:r>
              <w:rPr>
                <w:b/>
                <w:sz w:val="24"/>
                <w:lang w:val="lv-LV"/>
              </w:rPr>
              <w:t xml:space="preserve">6.10. Riska faktoru novērtēšana un cita informācija: </w:t>
            </w:r>
          </w:p>
        </w:tc>
      </w:tr>
      <w:tr w14:paraId="76A2ACD6" w14:textId="77777777" w:rsidTr="00A74D40">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A74D40" w:rsidRPr="004637D3" w:rsidP="00A74D40" w14:paraId="0D653D3E" w14:textId="77777777">
            <w:pPr>
              <w:tabs>
                <w:tab w:val="left" w:pos="993"/>
              </w:tabs>
              <w:spacing w:before="60" w:after="60"/>
              <w:jc w:val="both"/>
              <w:rPr>
                <w:b/>
                <w:caps/>
                <w:sz w:val="24"/>
                <w:lang w:val="lv-LV"/>
              </w:rPr>
            </w:pPr>
            <w:r w:rsidRPr="0069723E">
              <w:rPr>
                <w:b/>
                <w:bCs/>
                <w:caps/>
                <w:sz w:val="24"/>
                <w:lang w:val="lv-LV"/>
              </w:rPr>
              <w:t>7.</w:t>
            </w:r>
            <w:r w:rsidRPr="004637D3">
              <w:rPr>
                <w:b/>
                <w:caps/>
                <w:sz w:val="24"/>
                <w:lang w:val="lv-LV"/>
              </w:rPr>
              <w:t xml:space="preserve"> Slēdziens</w:t>
            </w:r>
          </w:p>
          <w:p w:rsidR="00A74D40" w:rsidRPr="008A3DA7" w:rsidP="00A74D40" w14:paraId="7A7BB383" w14:textId="1F1C2E89">
            <w:pPr>
              <w:jc w:val="both"/>
              <w:rPr>
                <w:sz w:val="24"/>
                <w:lang w:val="lv-LV"/>
              </w:rPr>
            </w:pPr>
            <w:r w:rsidRPr="004637D3">
              <w:rPr>
                <w:sz w:val="24"/>
                <w:lang w:val="lv-LV"/>
              </w:rPr>
              <w:t xml:space="preserve">   </w:t>
            </w:r>
            <w:r>
              <w:rPr>
                <w:sz w:val="24"/>
                <w:lang w:val="lv-LV"/>
              </w:rPr>
              <w:t xml:space="preserve"> N</w:t>
            </w:r>
            <w:r w:rsidRPr="008F6F66">
              <w:rPr>
                <w:sz w:val="24"/>
                <w:lang w:val="lv-LV"/>
              </w:rPr>
              <w:t xml:space="preserve">ovērtēšanai uzrādītās </w:t>
            </w:r>
            <w:r w:rsidRPr="0017204A">
              <w:rPr>
                <w:sz w:val="24"/>
                <w:lang w:val="lv-LV"/>
              </w:rPr>
              <w:t>telpas</w:t>
            </w:r>
            <w:r>
              <w:rPr>
                <w:sz w:val="24"/>
                <w:lang w:val="lv-LV"/>
              </w:rPr>
              <w:t xml:space="preserve"> un teritorija</w:t>
            </w:r>
            <w:r w:rsidRPr="0017204A">
              <w:rPr>
                <w:sz w:val="24"/>
                <w:lang w:val="lv-LV"/>
              </w:rPr>
              <w:t xml:space="preserve"> atbilst higiēnas prasībām un</w:t>
            </w:r>
            <w:r w:rsidRPr="008F6F66">
              <w:rPr>
                <w:sz w:val="24"/>
                <w:lang w:val="lv-LV"/>
              </w:rPr>
              <w:t xml:space="preserve"> ir piemērotas nomet</w:t>
            </w:r>
            <w:r>
              <w:rPr>
                <w:sz w:val="24"/>
                <w:lang w:val="lv-LV"/>
              </w:rPr>
              <w:t>ņu darbībai Filmu park</w:t>
            </w:r>
            <w:r w:rsidR="0069723E">
              <w:rPr>
                <w:sz w:val="24"/>
                <w:lang w:val="lv-LV"/>
              </w:rPr>
              <w:t>ā</w:t>
            </w:r>
            <w:r>
              <w:rPr>
                <w:sz w:val="24"/>
                <w:lang w:val="lv-LV"/>
              </w:rPr>
              <w:t xml:space="preserve"> „Cinevilla”</w:t>
            </w:r>
            <w:r w:rsidR="0069723E">
              <w:rPr>
                <w:sz w:val="24"/>
                <w:lang w:val="lv-LV"/>
              </w:rPr>
              <w:t>,</w:t>
            </w:r>
            <w:r>
              <w:rPr>
                <w:sz w:val="24"/>
                <w:lang w:val="lv-LV"/>
              </w:rPr>
              <w:t xml:space="preserve"> </w:t>
            </w:r>
            <w:r>
              <w:rPr>
                <w:sz w:val="24"/>
                <w:lang w:val="lv-LV"/>
              </w:rPr>
              <w:t>Vidusvecvagaros</w:t>
            </w:r>
            <w:r>
              <w:rPr>
                <w:sz w:val="24"/>
                <w:lang w:val="lv-LV"/>
              </w:rPr>
              <w:t>, Slampes pagastā, Tukuma novadā</w:t>
            </w:r>
            <w:r w:rsidR="00C229DF">
              <w:rPr>
                <w:sz w:val="24"/>
                <w:lang w:val="lv-LV"/>
              </w:rPr>
              <w:t>.</w:t>
            </w:r>
          </w:p>
        </w:tc>
      </w:tr>
      <w:tr w14:paraId="7EEC5446" w14:textId="77777777" w:rsidTr="00A74D40">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A74D40" w:rsidRPr="000964F0" w:rsidP="00A74D40" w14:paraId="59CD7E82" w14:textId="77777777">
            <w:pPr>
              <w:numPr>
                <w:ilvl w:val="0"/>
                <w:numId w:val="14"/>
              </w:numPr>
              <w:tabs>
                <w:tab w:val="left" w:pos="342"/>
                <w:tab w:val="left" w:pos="993"/>
              </w:tabs>
              <w:spacing w:before="60" w:after="60"/>
              <w:ind w:left="0" w:firstLine="72"/>
              <w:jc w:val="both"/>
              <w:rPr>
                <w:b/>
                <w:sz w:val="24"/>
                <w:lang w:val="lv-LV"/>
              </w:rPr>
            </w:pPr>
            <w:r w:rsidRPr="00246554">
              <w:rPr>
                <w:b/>
                <w:sz w:val="24"/>
                <w:lang w:val="lv-LV"/>
              </w:rPr>
              <w:t xml:space="preserve">Rekomendējamie pasākumi </w:t>
            </w:r>
          </w:p>
          <w:p w:rsidR="00A74D40" w:rsidRPr="00402D47" w:rsidP="00C229DF" w14:paraId="3B7B294D" w14:textId="638561CF">
            <w:pPr>
              <w:tabs>
                <w:tab w:val="left" w:pos="342"/>
                <w:tab w:val="left" w:pos="993"/>
              </w:tabs>
              <w:ind w:left="72"/>
              <w:jc w:val="both"/>
              <w:rPr>
                <w:sz w:val="20"/>
                <w:szCs w:val="20"/>
                <w:u w:val="single"/>
                <w:lang w:val="lv-LV"/>
              </w:rPr>
            </w:pPr>
            <w:r w:rsidRPr="009A3446">
              <w:rPr>
                <w:noProof/>
                <w:sz w:val="24"/>
                <w:lang w:val="lv-LV"/>
              </w:rPr>
              <w:t xml:space="preserve">   Nometni organizēt</w:t>
            </w:r>
            <w:r w:rsidRPr="009A3446">
              <w:rPr>
                <w:bCs/>
                <w:noProof/>
                <w:sz w:val="24"/>
                <w:lang w:val="lv-LV"/>
              </w:rPr>
              <w:t xml:space="preserve"> saskaņā</w:t>
            </w:r>
            <w:r w:rsidRPr="009A3446">
              <w:rPr>
                <w:b/>
                <w:bCs/>
                <w:noProof/>
                <w:sz w:val="24"/>
                <w:lang w:val="lv-LV"/>
              </w:rPr>
              <w:t xml:space="preserve"> </w:t>
            </w:r>
            <w:r w:rsidRPr="009A3446">
              <w:rPr>
                <w:bCs/>
                <w:noProof/>
                <w:sz w:val="24"/>
                <w:lang w:val="lv-LV"/>
              </w:rPr>
              <w:t>ar</w:t>
            </w:r>
            <w:r w:rsidRPr="009A3446">
              <w:rPr>
                <w:b/>
                <w:bCs/>
                <w:noProof/>
                <w:sz w:val="24"/>
                <w:lang w:val="lv-LV"/>
              </w:rPr>
              <w:t xml:space="preserve"> </w:t>
            </w:r>
            <w:r w:rsidRPr="009A3446">
              <w:rPr>
                <w:noProof/>
                <w:sz w:val="24"/>
                <w:lang w:val="lv-LV"/>
              </w:rPr>
              <w:t>01.09.2009. MK n</w:t>
            </w:r>
            <w:r w:rsidRPr="009A3446">
              <w:rPr>
                <w:bCs/>
                <w:noProof/>
                <w:sz w:val="24"/>
                <w:lang w:val="lv-LV"/>
              </w:rPr>
              <w:t>oteikumu Nr.981</w:t>
            </w:r>
            <w:r w:rsidRPr="009A3446">
              <w:rPr>
                <w:noProof/>
                <w:sz w:val="24"/>
                <w:lang w:val="lv-LV"/>
              </w:rPr>
              <w:t xml:space="preserve"> ,,Bērnu nometņu organizēšanas un darbības kārtība” prasībām. Nodrošināt bērnu veselībai drošu vidi un pretepidēmiskā režīma ievērošanu</w:t>
            </w:r>
          </w:p>
        </w:tc>
      </w:tr>
    </w:tbl>
    <w:p w:rsidR="002A39F3" w:rsidP="002A39F3" w14:paraId="4B69F172" w14:textId="77777777">
      <w:pPr>
        <w:jc w:val="both"/>
        <w:rPr>
          <w:sz w:val="24"/>
          <w:lang w:val="lv-LV"/>
        </w:rPr>
      </w:pPr>
    </w:p>
    <w:p w:rsidR="002A39F3" w:rsidP="002A39F3" w14:paraId="25BBF68F" w14:textId="77777777">
      <w:pPr>
        <w:jc w:val="both"/>
        <w:rPr>
          <w:sz w:val="24"/>
          <w:lang w:val="lv-LV"/>
        </w:rPr>
      </w:pPr>
    </w:p>
    <w:p w:rsidR="007F2704" w:rsidP="002A39F3" w14:paraId="36EE91DC" w14:textId="77777777">
      <w:pPr>
        <w:jc w:val="both"/>
        <w:rPr>
          <w:sz w:val="24"/>
          <w:lang w:val="lv-LV"/>
        </w:rPr>
      </w:pPr>
    </w:p>
    <w:tbl>
      <w:tblPr>
        <w:tblW w:w="0" w:type="auto"/>
        <w:tblInd w:w="108" w:type="dxa"/>
        <w:tblLook w:val="04A0"/>
      </w:tblPr>
      <w:tblGrid>
        <w:gridCol w:w="6163"/>
        <w:gridCol w:w="3084"/>
      </w:tblGrid>
      <w:tr w14:paraId="275CADCB" w14:textId="77777777" w:rsidTr="003F4FB2">
        <w:tblPrEx>
          <w:tblW w:w="0" w:type="auto"/>
          <w:tblInd w:w="108" w:type="dxa"/>
          <w:tblLook w:val="04A0"/>
        </w:tblPrEx>
        <w:tc>
          <w:tcPr>
            <w:tcW w:w="6237" w:type="dxa"/>
            <w:hideMark/>
          </w:tcPr>
          <w:p w:rsidR="00024861" w:rsidP="00024861" w14:paraId="563B1BC1" w14:textId="433706FF">
            <w:pPr>
              <w:rPr>
                <w:sz w:val="24"/>
                <w:lang w:val="lv-LV"/>
              </w:rPr>
            </w:pPr>
            <w:r>
              <w:rPr>
                <w:sz w:val="24"/>
                <w:lang w:val="lv-LV"/>
              </w:rPr>
              <w:t>Sabiedrības veselības departamenta</w:t>
            </w:r>
          </w:p>
          <w:p w:rsidR="007F2704" w:rsidP="00024861" w14:paraId="3626D38F" w14:textId="4C2BB120">
            <w:pPr>
              <w:rPr>
                <w:sz w:val="24"/>
                <w:lang w:val="lv-LV"/>
              </w:rPr>
            </w:pPr>
            <w:r>
              <w:rPr>
                <w:sz w:val="24"/>
                <w:lang w:val="lv-LV"/>
              </w:rPr>
              <w:t>Zemgales kontroles nodaļas higiēnas ārste</w:t>
            </w:r>
          </w:p>
        </w:tc>
        <w:tc>
          <w:tcPr>
            <w:tcW w:w="3119" w:type="dxa"/>
            <w:hideMark/>
          </w:tcPr>
          <w:p w:rsidR="007F2704" w:rsidP="003F4FB2" w14:paraId="0A8EF2B0" w14:textId="77777777">
            <w:pPr>
              <w:rPr>
                <w:sz w:val="24"/>
                <w:lang w:val="lv-LV"/>
              </w:rPr>
            </w:pPr>
          </w:p>
          <w:p w:rsidR="007F2704" w:rsidP="003F4FB2" w14:paraId="29010655" w14:textId="64AFA241">
            <w:pPr>
              <w:rPr>
                <w:sz w:val="24"/>
                <w:lang w:val="lv-LV"/>
              </w:rPr>
            </w:pPr>
            <w:r w:rsidRPr="004E78A9">
              <w:rPr>
                <w:noProof/>
                <w:sz w:val="24"/>
                <w:lang w:val="lv-LV"/>
              </w:rPr>
              <w:t>Jeļena Patrina</w:t>
            </w:r>
          </w:p>
        </w:tc>
      </w:tr>
    </w:tbl>
    <w:p w:rsidR="007F2704" w:rsidP="007F2704" w14:paraId="29840017" w14:textId="77777777">
      <w:pPr>
        <w:tabs>
          <w:tab w:val="right" w:pos="9072"/>
        </w:tabs>
        <w:rPr>
          <w:sz w:val="24"/>
          <w:lang w:val="lv-LV"/>
        </w:rPr>
      </w:pPr>
    </w:p>
    <w:p w:rsidR="0069723E" w:rsidP="007F2704" w14:paraId="75C983F9" w14:textId="77777777">
      <w:pPr>
        <w:tabs>
          <w:tab w:val="right" w:pos="9072"/>
        </w:tabs>
        <w:rPr>
          <w:sz w:val="24"/>
          <w:lang w:val="lv-LV"/>
        </w:rPr>
      </w:pPr>
    </w:p>
    <w:p w:rsidR="0069723E" w:rsidP="007F2704" w14:paraId="7102BE4F" w14:textId="77777777">
      <w:pPr>
        <w:tabs>
          <w:tab w:val="right" w:pos="9072"/>
        </w:tabs>
        <w:rPr>
          <w:sz w:val="24"/>
          <w:lang w:val="lv-LV"/>
        </w:rPr>
      </w:pPr>
    </w:p>
    <w:p w:rsidR="007F2704" w:rsidP="007F2704" w14:paraId="480446CD" w14:textId="77777777">
      <w:pPr>
        <w:tabs>
          <w:tab w:val="right" w:pos="9072"/>
        </w:tabs>
        <w:rPr>
          <w:sz w:val="24"/>
          <w:lang w:val="lv-LV"/>
        </w:rPr>
      </w:pPr>
    </w:p>
    <w:tbl>
      <w:tblPr>
        <w:tblW w:w="9356" w:type="dxa"/>
        <w:tblInd w:w="108" w:type="dxa"/>
        <w:tblLayout w:type="fixed"/>
        <w:tblLook w:val="04A0"/>
      </w:tblPr>
      <w:tblGrid>
        <w:gridCol w:w="9356"/>
      </w:tblGrid>
      <w:tr w14:paraId="5CF58201" w14:textId="77777777" w:rsidTr="003F4FB2">
        <w:tblPrEx>
          <w:tblW w:w="9356" w:type="dxa"/>
          <w:tblInd w:w="108" w:type="dxa"/>
          <w:tblLayout w:type="fixed"/>
          <w:tblLook w:val="04A0"/>
        </w:tblPrEx>
        <w:tc>
          <w:tcPr>
            <w:tcW w:w="9356" w:type="dxa"/>
            <w:hideMark/>
          </w:tcPr>
          <w:p w:rsidR="007F2704" w:rsidRPr="001827B2" w:rsidP="003F4FB2" w14:paraId="671CF525" w14:textId="43DBE615">
            <w:pPr>
              <w:pStyle w:val="H4"/>
              <w:spacing w:after="0"/>
              <w:jc w:val="left"/>
              <w:outlineLvl w:val="9"/>
              <w:rPr>
                <w:b w:val="0"/>
                <w:sz w:val="20"/>
                <w:szCs w:val="20"/>
              </w:rPr>
            </w:pPr>
            <w:r w:rsidRPr="006D6ACF">
              <w:rPr>
                <w:b w:val="0"/>
                <w:noProof/>
                <w:sz w:val="20"/>
                <w:szCs w:val="20"/>
                <w:lang w:val="en-GB" w:eastAsia="en-US"/>
              </w:rPr>
              <w:t>Jeļena Patrina</w:t>
            </w:r>
            <w:r w:rsidRPr="001827B2">
              <w:rPr>
                <w:b w:val="0"/>
                <w:sz w:val="20"/>
                <w:szCs w:val="20"/>
              </w:rPr>
              <w:t xml:space="preserve">, </w:t>
            </w:r>
            <w:r w:rsidR="003F3026">
              <w:rPr>
                <w:b w:val="0"/>
                <w:sz w:val="20"/>
                <w:szCs w:val="20"/>
              </w:rPr>
              <w:t>63083193</w:t>
            </w:r>
          </w:p>
        </w:tc>
      </w:tr>
      <w:tr w14:paraId="18820EF4" w14:textId="77777777" w:rsidTr="003F4FB2">
        <w:tblPrEx>
          <w:tblW w:w="9356" w:type="dxa"/>
          <w:tblInd w:w="108" w:type="dxa"/>
          <w:tblLayout w:type="fixed"/>
          <w:tblLook w:val="04A0"/>
        </w:tblPrEx>
        <w:trPr>
          <w:trHeight w:val="319"/>
        </w:trPr>
        <w:tc>
          <w:tcPr>
            <w:tcW w:w="9356" w:type="dxa"/>
            <w:hideMark/>
          </w:tcPr>
          <w:p w:rsidR="007F2704" w:rsidP="003F4FB2" w14:paraId="0BDED384" w14:textId="2ECC160C">
            <w:pPr>
              <w:pStyle w:val="H4"/>
              <w:spacing w:after="0"/>
              <w:jc w:val="left"/>
              <w:outlineLvl w:val="9"/>
              <w:rPr>
                <w:b w:val="0"/>
                <w:noProof/>
                <w:sz w:val="20"/>
                <w:szCs w:val="20"/>
                <w:lang w:val="en-GB" w:eastAsia="en-US"/>
              </w:rPr>
            </w:pPr>
            <w:hyperlink r:id="rId5" w:history="1">
              <w:r w:rsidRPr="00AF58E8" w:rsidR="003F3026">
                <w:rPr>
                  <w:rStyle w:val="Hyperlink"/>
                  <w:b w:val="0"/>
                  <w:noProof/>
                  <w:sz w:val="20"/>
                  <w:szCs w:val="20"/>
                  <w:lang w:val="en-GB" w:eastAsia="en-US"/>
                </w:rPr>
                <w:t>jelena.patrina@vi.gov.lv</w:t>
              </w:r>
            </w:hyperlink>
          </w:p>
          <w:p w:rsidR="003F3026" w:rsidRPr="008E62F0" w:rsidP="003F4FB2" w14:paraId="518939FA" w14:textId="77777777">
            <w:pPr>
              <w:pStyle w:val="H4"/>
              <w:spacing w:after="0"/>
              <w:jc w:val="left"/>
              <w:outlineLvl w:val="9"/>
              <w:rPr>
                <w:b w:val="0"/>
                <w:sz w:val="22"/>
                <w:szCs w:val="22"/>
              </w:rPr>
            </w:pPr>
          </w:p>
        </w:tc>
      </w:tr>
    </w:tbl>
    <w:p w:rsidR="00FB48CC" w:rsidP="00D84C4B" w14:paraId="50846607" w14:textId="77777777">
      <w:pPr>
        <w:pStyle w:val="H4"/>
        <w:spacing w:after="0"/>
        <w:jc w:val="left"/>
        <w:outlineLvl w:val="9"/>
        <w:rPr>
          <w:b w:val="0"/>
          <w:sz w:val="24"/>
        </w:rPr>
      </w:pPr>
    </w:p>
    <w:sectPr w:rsidSect="00BC31EE">
      <w:headerReference w:type="even" r:id="rId6"/>
      <w:headerReference w:type="default" r:id="rId7"/>
      <w:footerReference w:type="default" r:id="rId8"/>
      <w:headerReference w:type="first" r:id="rId9"/>
      <w:footerReference w:type="first" r:id="rId10"/>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rsidP="00E53C2B" w14:paraId="45B5FCB0" w14:textId="77777777">
    <w:pPr>
      <w:pStyle w:val="Elektronikaisparaksts"/>
      <w:rPr>
        <w:sz w:val="19"/>
        <w:szCs w:val="19"/>
      </w:rPr>
    </w:pPr>
    <w:r>
      <w:rPr>
        <w:sz w:val="19"/>
        <w:szCs w:val="19"/>
      </w:rPr>
      <w:t xml:space="preserve">DOKUMENTS PARAKSTĪTS AR DROŠU ELEKTRONISKO PARAKSTU, KAS </w:t>
    </w:r>
    <w:r>
      <w:rPr>
        <w:sz w:val="19"/>
        <w:szCs w:val="19"/>
      </w:rPr>
      <w:t>SATUR LAIKA ZĪMOGU</w:t>
    </w:r>
  </w:p>
  <w:p w:rsidR="002E3FF9" w:rsidP="00E53C2B" w14:paraId="71ABD090" w14:textId="77777777">
    <w:pPr>
      <w:pStyle w:val="Footer"/>
      <w:rPr>
        <w:sz w:val="20"/>
        <w:lang w:val="lv-LV"/>
      </w:rPr>
    </w:pPr>
  </w:p>
  <w:p w:rsidR="002E3FF9" w:rsidRPr="00E53C2B" w:rsidP="00E53C2B" w14:paraId="676D2257"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rsidP="00B22CEB" w14:paraId="531E3073" w14:textId="77777777">
    <w:pPr>
      <w:pStyle w:val="Elektronikaisparaksts"/>
      <w:rPr>
        <w:sz w:val="19"/>
        <w:szCs w:val="19"/>
      </w:rPr>
    </w:pPr>
    <w:r>
      <w:rPr>
        <w:sz w:val="19"/>
        <w:szCs w:val="19"/>
      </w:rPr>
      <w:t xml:space="preserve">DOKUMENTS </w:t>
    </w:r>
    <w:r>
      <w:rPr>
        <w:sz w:val="19"/>
        <w:szCs w:val="19"/>
      </w:rPr>
      <w:t>PARAKSTĪTS AR DROŠU ELEKTRONISKO PARAKSTU, KAS SATUR LAIKA ZĪMOGU</w:t>
    </w:r>
  </w:p>
  <w:p w:rsidR="002E3FF9" w14:paraId="48357CD9" w14:textId="77777777">
    <w:pPr>
      <w:pStyle w:val="Footer"/>
      <w:rPr>
        <w:sz w:val="20"/>
        <w:lang w:val="lv-LV"/>
      </w:rPr>
    </w:pPr>
  </w:p>
  <w:p w:rsidR="002E3FF9" w:rsidRPr="00022614" w14:paraId="47037F34"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14:paraId="3E79AAF4"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3FF9" w14:paraId="5CA02C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14:paraId="43C01C3B"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2E3FF9" w14:paraId="3C07D26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248" w:type="dxa"/>
      <w:tblInd w:w="108" w:type="dxa"/>
      <w:tblLayout w:type="fixed"/>
      <w:tblLook w:val="04A0"/>
    </w:tblPr>
    <w:tblGrid>
      <w:gridCol w:w="6555"/>
      <w:gridCol w:w="2693"/>
    </w:tblGrid>
    <w:tr w14:paraId="189F2464" w14:textId="77777777" w:rsidTr="0035491C">
      <w:tblPrEx>
        <w:tblW w:w="9248" w:type="dxa"/>
        <w:tblInd w:w="108" w:type="dxa"/>
        <w:tblLayout w:type="fixed"/>
        <w:tblLook w:val="04A0"/>
      </w:tblPrEx>
      <w:tc>
        <w:tcPr>
          <w:tcW w:w="6555" w:type="dxa"/>
          <w:vAlign w:val="center"/>
        </w:tcPr>
        <w:p w:rsidR="002E3FF9" w:rsidRPr="00C752CC" w:rsidP="00710429" w14:paraId="73036D6C" w14:textId="77777777">
          <w:pPr>
            <w:pStyle w:val="Heading2"/>
            <w:rPr>
              <w:b w:val="0"/>
              <w:bCs/>
              <w:sz w:val="24"/>
              <w:lang w:val="lv-LV"/>
            </w:rPr>
          </w:pPr>
        </w:p>
      </w:tc>
      <w:tc>
        <w:tcPr>
          <w:tcW w:w="2693" w:type="dxa"/>
          <w:vAlign w:val="center"/>
        </w:tcPr>
        <w:p w:rsidR="002E3FF9" w:rsidRPr="00C752CC" w:rsidP="00C752CC" w14:paraId="6589D014" w14:textId="77777777">
          <w:pPr>
            <w:pStyle w:val="Heading2"/>
            <w:jc w:val="left"/>
            <w:rPr>
              <w:b w:val="0"/>
              <w:bCs/>
              <w:sz w:val="24"/>
              <w:lang w:val="lv-LV"/>
            </w:rPr>
          </w:pPr>
          <w:r w:rsidRPr="00C752CC">
            <w:rPr>
              <w:b w:val="0"/>
              <w:bCs/>
              <w:sz w:val="24"/>
              <w:lang w:val="lv-LV"/>
            </w:rPr>
            <w:t>Pielikums</w:t>
          </w:r>
        </w:p>
        <w:p w:rsidR="002E3FF9" w:rsidRPr="00C752CC" w:rsidP="0035491C" w14:paraId="7300753E" w14:textId="77777777">
          <w:pPr>
            <w:ind w:left="-222" w:firstLine="222"/>
            <w:rPr>
              <w:sz w:val="24"/>
              <w:lang w:val="lv-LV"/>
            </w:rPr>
          </w:pPr>
          <w:r w:rsidRPr="00C752CC">
            <w:rPr>
              <w:sz w:val="24"/>
              <w:lang w:val="lv-LV"/>
            </w:rPr>
            <w:t>Veselības inspekcijas</w:t>
          </w:r>
        </w:p>
        <w:p w:rsidR="002E3FF9" w:rsidRPr="0035491C" w:rsidP="00C752CC" w14:paraId="739EAD87" w14:textId="77777777">
          <w:pPr>
            <w:rPr>
              <w:sz w:val="24"/>
              <w:u w:val="single"/>
              <w:lang w:val="lv-LV"/>
            </w:rPr>
          </w:pPr>
          <w:r w:rsidRPr="00327535">
            <w:rPr>
              <w:bCs/>
              <w:noProof/>
              <w:sz w:val="22"/>
              <w:szCs w:val="22"/>
              <w:u w:val="single"/>
              <w:lang w:val="lv-LV"/>
            </w:rPr>
            <w:t>17.10.2023</w:t>
          </w:r>
        </w:p>
        <w:p w:rsidR="002E3FF9" w:rsidP="00C752CC" w14:paraId="2974045D" w14:textId="77777777">
          <w:pPr>
            <w:rPr>
              <w:sz w:val="24"/>
              <w:lang w:val="lv-LV"/>
            </w:rPr>
          </w:pPr>
          <w:r>
            <w:rPr>
              <w:sz w:val="24"/>
              <w:lang w:val="lv-LV"/>
            </w:rPr>
            <w:t>atzinumam</w:t>
          </w:r>
        </w:p>
        <w:p w:rsidR="002E3FF9" w:rsidRPr="00C752CC" w:rsidP="00C752CC" w14:paraId="62D8220C" w14:textId="77777777">
          <w:pPr>
            <w:rPr>
              <w:sz w:val="24"/>
              <w:lang w:val="lv-LV"/>
            </w:rPr>
          </w:pPr>
          <w:r>
            <w:rPr>
              <w:sz w:val="24"/>
              <w:lang w:val="lv-LV"/>
            </w:rPr>
            <w:t>Nr</w:t>
          </w:r>
          <w:r w:rsidRPr="0035491C">
            <w:rPr>
              <w:sz w:val="22"/>
              <w:szCs w:val="22"/>
              <w:u w:val="single"/>
              <w:lang w:val="lv-LV"/>
            </w:rPr>
            <w:t>.</w:t>
          </w:r>
          <w:r w:rsidRPr="00327535" w:rsidR="0035491C">
            <w:rPr>
              <w:bCs/>
              <w:noProof/>
              <w:sz w:val="22"/>
              <w:szCs w:val="22"/>
              <w:u w:val="single"/>
              <w:lang w:val="lv-LV"/>
            </w:rPr>
            <w:t>2.4.9.-14/984</w:t>
          </w:r>
        </w:p>
      </w:tc>
    </w:tr>
  </w:tbl>
  <w:p w:rsidR="002E3FF9" w:rsidRPr="00783D52" w:rsidP="00633DAF" w14:paraId="2C43D7BC" w14:textId="77777777">
    <w:pPr>
      <w:pStyle w:val="Header"/>
      <w:jc w:val="center"/>
      <w:rPr>
        <w:sz w:val="20"/>
      </w:rPr>
    </w:pPr>
    <w:r>
      <w:rPr>
        <w:noProof/>
        <w:sz w:val="20"/>
        <w:lang w:val="en-US"/>
      </w:rPr>
      <w:drawing>
        <wp:inline distT="0" distB="0" distL="0" distR="0">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rsidR="002E3FF9" w:rsidRPr="00783D52" w:rsidP="00633DAF" w14:paraId="41B8251B" w14:textId="77777777">
    <w:pPr>
      <w:pStyle w:val="Header"/>
      <w:pBdr>
        <w:bottom w:val="single" w:sz="4" w:space="1" w:color="auto"/>
      </w:pBdr>
      <w:jc w:val="center"/>
      <w:rPr>
        <w:sz w:val="20"/>
      </w:rPr>
    </w:pPr>
    <w:r>
      <w:rPr>
        <w:noProof/>
        <w:sz w:val="20"/>
        <w:lang w:val="en-US"/>
      </w:rPr>
      <w:drawing>
        <wp:inline distT="0" distB="0" distL="0" distR="0">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rsidR="00AF66A3" w:rsidP="00AF66A3" w14:paraId="50746688" w14:textId="77777777">
    <w:pPr>
      <w:jc w:val="center"/>
      <w:rPr>
        <w:bCs/>
        <w:sz w:val="20"/>
        <w:lang w:val="lv-LV"/>
      </w:rPr>
    </w:pPr>
    <w:r>
      <w:rPr>
        <w:sz w:val="20"/>
        <w:szCs w:val="20"/>
        <w:lang w:val="lv-LV"/>
      </w:rPr>
      <w:t>Klijānu iela 7, Rīga, LV-1012, faktiskā adrese: Krišjāņa Barona iela 40a</w:t>
    </w:r>
    <w:r>
      <w:rPr>
        <w:bCs/>
        <w:sz w:val="20"/>
        <w:lang w:val="lv-LV"/>
      </w:rPr>
      <w:t xml:space="preserve">, </w:t>
    </w:r>
    <w:r>
      <w:rPr>
        <w:bCs/>
        <w:sz w:val="20"/>
        <w:lang w:val="lv-LV"/>
      </w:rPr>
      <w:t>Jelgava, LV-3001</w:t>
    </w:r>
  </w:p>
  <w:p w:rsidR="002E3FF9" w:rsidP="00AF66A3" w14:paraId="1C8E5490" w14:textId="77777777">
    <w:pPr>
      <w:jc w:val="center"/>
      <w:rPr>
        <w:bCs/>
        <w:sz w:val="20"/>
        <w:szCs w:val="20"/>
        <w:lang w:val="lv-LV"/>
      </w:rPr>
    </w:pPr>
    <w:r>
      <w:rPr>
        <w:bCs/>
        <w:sz w:val="20"/>
        <w:lang w:val="lv-LV"/>
      </w:rPr>
      <w:t xml:space="preserve">tālrunis: 63083193, </w:t>
    </w:r>
    <w:r w:rsidR="008133E6">
      <w:rPr>
        <w:bCs/>
        <w:sz w:val="20"/>
        <w:lang w:val="lv-LV"/>
      </w:rPr>
      <w:t xml:space="preserve"> </w:t>
    </w:r>
    <w:r>
      <w:rPr>
        <w:bCs/>
        <w:sz w:val="20"/>
        <w:lang w:val="lv-LV"/>
      </w:rPr>
      <w:t xml:space="preserve">e-pasts: </w:t>
    </w:r>
    <w:hyperlink r:id="rId2" w:history="1">
      <w:r w:rsidRPr="00F74EDE" w:rsidR="008133E6">
        <w:rPr>
          <w:rStyle w:val="Hyperlink"/>
          <w:bCs/>
          <w:sz w:val="20"/>
          <w:lang w:val="lv-LV"/>
        </w:rPr>
        <w:t>zemgale@vi.gov.lv</w:t>
      </w:r>
    </w:hyperlink>
    <w:r w:rsidR="008133E6">
      <w:rPr>
        <w:bCs/>
        <w:sz w:val="20"/>
        <w:lang w:val="lv-LV"/>
      </w:rPr>
      <w:t xml:space="preserve"> </w:t>
    </w:r>
    <w:r>
      <w:rPr>
        <w:bCs/>
        <w:sz w:val="20"/>
        <w:szCs w:val="20"/>
        <w:lang w:val="lv-LV"/>
      </w:rPr>
      <w:t xml:space="preserve">, </w:t>
    </w:r>
    <w:hyperlink r:id="rId3" w:history="1">
      <w:r w:rsidRPr="00C91652">
        <w:rPr>
          <w:rStyle w:val="Hyperlink"/>
          <w:bCs/>
          <w:sz w:val="20"/>
          <w:szCs w:val="20"/>
          <w:lang w:val="lv-LV"/>
        </w:rPr>
        <w:t>www.vi.gov.lv</w:t>
      </w:r>
    </w:hyperlink>
  </w:p>
  <w:p w:rsidR="00AF66A3" w:rsidRPr="00AF66A3" w:rsidP="00AF66A3" w14:paraId="1B4ED408" w14:textId="77777777">
    <w:pPr>
      <w:jc w:val="cente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C3046B0"/>
    <w:multiLevelType w:val="hybridMultilevel"/>
    <w:tmpl w:val="1FD0F28A"/>
    <w:lvl w:ilvl="0">
      <w:start w:val="8"/>
      <w:numFmt w:val="decimal"/>
      <w:lvlText w:val="%1."/>
      <w:lvlJc w:val="left"/>
      <w:pPr>
        <w:ind w:left="214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64D21F5F"/>
    <w:multiLevelType w:val="hybridMultilevel"/>
    <w:tmpl w:val="105E3328"/>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7">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77C878E5"/>
    <w:multiLevelType w:val="hybridMultilevel"/>
    <w:tmpl w:val="DCB8FB3E"/>
    <w:lvl w:ilvl="0">
      <w:start w:val="1"/>
      <w:numFmt w:val="decimal"/>
      <w:lvlText w:val="%1."/>
      <w:lvlJc w:val="left"/>
      <w:pPr>
        <w:ind w:left="3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439498976">
    <w:abstractNumId w:val="5"/>
  </w:num>
  <w:num w:numId="2" w16cid:durableId="55516890">
    <w:abstractNumId w:val="1"/>
  </w:num>
  <w:num w:numId="3" w16cid:durableId="909148060">
    <w:abstractNumId w:val="0"/>
  </w:num>
  <w:num w:numId="4" w16cid:durableId="114180101">
    <w:abstractNumId w:val="3"/>
  </w:num>
  <w:num w:numId="5" w16cid:durableId="1495343648">
    <w:abstractNumId w:val="9"/>
  </w:num>
  <w:num w:numId="6" w16cid:durableId="1573546967">
    <w:abstractNumId w:val="10"/>
  </w:num>
  <w:num w:numId="7" w16cid:durableId="303506514">
    <w:abstractNumId w:val="7"/>
  </w:num>
  <w:num w:numId="8" w16cid:durableId="778793235">
    <w:abstractNumId w:val="2"/>
  </w:num>
  <w:num w:numId="9" w16cid:durableId="1669626974">
    <w:abstractNumId w:val="6"/>
  </w:num>
  <w:num w:numId="10" w16cid:durableId="7928209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7336840">
    <w:abstractNumId w:val="12"/>
  </w:num>
  <w:num w:numId="12" w16cid:durableId="1038415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69581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6612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3731"/>
    <w:rsid w:val="00022614"/>
    <w:rsid w:val="00024149"/>
    <w:rsid w:val="00024861"/>
    <w:rsid w:val="00035D24"/>
    <w:rsid w:val="00042421"/>
    <w:rsid w:val="00043DA9"/>
    <w:rsid w:val="00044E16"/>
    <w:rsid w:val="00064EB8"/>
    <w:rsid w:val="00082050"/>
    <w:rsid w:val="00083D68"/>
    <w:rsid w:val="000964F0"/>
    <w:rsid w:val="0009799A"/>
    <w:rsid w:val="000A19D0"/>
    <w:rsid w:val="000A4BD0"/>
    <w:rsid w:val="000B0A94"/>
    <w:rsid w:val="000C05D2"/>
    <w:rsid w:val="000D509E"/>
    <w:rsid w:val="00104812"/>
    <w:rsid w:val="00106D19"/>
    <w:rsid w:val="00114A2B"/>
    <w:rsid w:val="00115CB8"/>
    <w:rsid w:val="00120046"/>
    <w:rsid w:val="00151696"/>
    <w:rsid w:val="00154975"/>
    <w:rsid w:val="001572E1"/>
    <w:rsid w:val="00161456"/>
    <w:rsid w:val="0017204A"/>
    <w:rsid w:val="0017534B"/>
    <w:rsid w:val="001827B2"/>
    <w:rsid w:val="00182E1B"/>
    <w:rsid w:val="001849BB"/>
    <w:rsid w:val="00185E48"/>
    <w:rsid w:val="00196AAD"/>
    <w:rsid w:val="001A01E9"/>
    <w:rsid w:val="001A06F3"/>
    <w:rsid w:val="001B2A25"/>
    <w:rsid w:val="001B33C1"/>
    <w:rsid w:val="001B5085"/>
    <w:rsid w:val="001E4D39"/>
    <w:rsid w:val="001F5AE3"/>
    <w:rsid w:val="00211C26"/>
    <w:rsid w:val="002213CB"/>
    <w:rsid w:val="00240007"/>
    <w:rsid w:val="00246554"/>
    <w:rsid w:val="0025403B"/>
    <w:rsid w:val="00257113"/>
    <w:rsid w:val="00262D25"/>
    <w:rsid w:val="002747F1"/>
    <w:rsid w:val="00280160"/>
    <w:rsid w:val="00285D97"/>
    <w:rsid w:val="0028640B"/>
    <w:rsid w:val="002913AE"/>
    <w:rsid w:val="00293118"/>
    <w:rsid w:val="0029369A"/>
    <w:rsid w:val="002962A8"/>
    <w:rsid w:val="002A349B"/>
    <w:rsid w:val="002A39F3"/>
    <w:rsid w:val="002C774F"/>
    <w:rsid w:val="002D2040"/>
    <w:rsid w:val="002D4858"/>
    <w:rsid w:val="002D5ACD"/>
    <w:rsid w:val="002E10C2"/>
    <w:rsid w:val="002E3FF9"/>
    <w:rsid w:val="002F1A3D"/>
    <w:rsid w:val="002F31D0"/>
    <w:rsid w:val="002F3F42"/>
    <w:rsid w:val="002F4108"/>
    <w:rsid w:val="002F432F"/>
    <w:rsid w:val="00304183"/>
    <w:rsid w:val="003059B5"/>
    <w:rsid w:val="00327535"/>
    <w:rsid w:val="00327CF0"/>
    <w:rsid w:val="0033268D"/>
    <w:rsid w:val="003341DA"/>
    <w:rsid w:val="00335C85"/>
    <w:rsid w:val="0033695B"/>
    <w:rsid w:val="00351B81"/>
    <w:rsid w:val="0035206D"/>
    <w:rsid w:val="0035491C"/>
    <w:rsid w:val="00356E9A"/>
    <w:rsid w:val="0036118E"/>
    <w:rsid w:val="00392428"/>
    <w:rsid w:val="0039440A"/>
    <w:rsid w:val="003A01C4"/>
    <w:rsid w:val="003A098B"/>
    <w:rsid w:val="003A5FA9"/>
    <w:rsid w:val="003B10E1"/>
    <w:rsid w:val="003B63BF"/>
    <w:rsid w:val="003C0629"/>
    <w:rsid w:val="003C3B7A"/>
    <w:rsid w:val="003E47EF"/>
    <w:rsid w:val="003E6927"/>
    <w:rsid w:val="003F0398"/>
    <w:rsid w:val="003F3026"/>
    <w:rsid w:val="003F33B7"/>
    <w:rsid w:val="003F4FB2"/>
    <w:rsid w:val="00402D47"/>
    <w:rsid w:val="0046092E"/>
    <w:rsid w:val="004610E8"/>
    <w:rsid w:val="004637D3"/>
    <w:rsid w:val="00465773"/>
    <w:rsid w:val="00465EA4"/>
    <w:rsid w:val="00472C6E"/>
    <w:rsid w:val="004912DE"/>
    <w:rsid w:val="00494EA2"/>
    <w:rsid w:val="004968D1"/>
    <w:rsid w:val="004B1FAC"/>
    <w:rsid w:val="004B7410"/>
    <w:rsid w:val="004C4FF2"/>
    <w:rsid w:val="004D76F7"/>
    <w:rsid w:val="004E3A26"/>
    <w:rsid w:val="004E78A9"/>
    <w:rsid w:val="005049C7"/>
    <w:rsid w:val="00534FE0"/>
    <w:rsid w:val="005514D8"/>
    <w:rsid w:val="00552816"/>
    <w:rsid w:val="00560950"/>
    <w:rsid w:val="00562B75"/>
    <w:rsid w:val="00567F04"/>
    <w:rsid w:val="005827EC"/>
    <w:rsid w:val="00585B96"/>
    <w:rsid w:val="00594DBA"/>
    <w:rsid w:val="005A4699"/>
    <w:rsid w:val="00603BC3"/>
    <w:rsid w:val="00605D92"/>
    <w:rsid w:val="006205D2"/>
    <w:rsid w:val="00624DF5"/>
    <w:rsid w:val="00627CC4"/>
    <w:rsid w:val="00633DAF"/>
    <w:rsid w:val="00637195"/>
    <w:rsid w:val="00652EBB"/>
    <w:rsid w:val="0068137B"/>
    <w:rsid w:val="006834AF"/>
    <w:rsid w:val="0069723E"/>
    <w:rsid w:val="006B6E15"/>
    <w:rsid w:val="006C066D"/>
    <w:rsid w:val="006D43A1"/>
    <w:rsid w:val="006D6ACF"/>
    <w:rsid w:val="006E06C3"/>
    <w:rsid w:val="006E3012"/>
    <w:rsid w:val="006F7A48"/>
    <w:rsid w:val="00703EF0"/>
    <w:rsid w:val="007101E3"/>
    <w:rsid w:val="00710429"/>
    <w:rsid w:val="00715894"/>
    <w:rsid w:val="007162E0"/>
    <w:rsid w:val="00736B8D"/>
    <w:rsid w:val="0074624D"/>
    <w:rsid w:val="007472DF"/>
    <w:rsid w:val="00750DB1"/>
    <w:rsid w:val="00761EB0"/>
    <w:rsid w:val="00777591"/>
    <w:rsid w:val="00783D52"/>
    <w:rsid w:val="0078646B"/>
    <w:rsid w:val="007952D0"/>
    <w:rsid w:val="0079632A"/>
    <w:rsid w:val="007A5202"/>
    <w:rsid w:val="007B147E"/>
    <w:rsid w:val="007C262C"/>
    <w:rsid w:val="007F2704"/>
    <w:rsid w:val="00810FA9"/>
    <w:rsid w:val="008133E6"/>
    <w:rsid w:val="008179CE"/>
    <w:rsid w:val="00822BBD"/>
    <w:rsid w:val="008355A6"/>
    <w:rsid w:val="00840480"/>
    <w:rsid w:val="00842E5D"/>
    <w:rsid w:val="008525E4"/>
    <w:rsid w:val="00872DDD"/>
    <w:rsid w:val="0089710B"/>
    <w:rsid w:val="008A1242"/>
    <w:rsid w:val="008A3DA7"/>
    <w:rsid w:val="008A6AAF"/>
    <w:rsid w:val="008C06D3"/>
    <w:rsid w:val="008C37E6"/>
    <w:rsid w:val="008D0063"/>
    <w:rsid w:val="008D1487"/>
    <w:rsid w:val="008E0C54"/>
    <w:rsid w:val="008E3B42"/>
    <w:rsid w:val="008E62F0"/>
    <w:rsid w:val="008F6F66"/>
    <w:rsid w:val="00900669"/>
    <w:rsid w:val="00911A26"/>
    <w:rsid w:val="009313A7"/>
    <w:rsid w:val="009428A9"/>
    <w:rsid w:val="009502DD"/>
    <w:rsid w:val="009560BB"/>
    <w:rsid w:val="009561DA"/>
    <w:rsid w:val="00970D38"/>
    <w:rsid w:val="00974617"/>
    <w:rsid w:val="00977146"/>
    <w:rsid w:val="00983C0F"/>
    <w:rsid w:val="00987D1B"/>
    <w:rsid w:val="009A3446"/>
    <w:rsid w:val="009B4FCF"/>
    <w:rsid w:val="009B58B6"/>
    <w:rsid w:val="009B783C"/>
    <w:rsid w:val="009C7C74"/>
    <w:rsid w:val="009D2BEB"/>
    <w:rsid w:val="009E5EB3"/>
    <w:rsid w:val="009E625D"/>
    <w:rsid w:val="009F5F1F"/>
    <w:rsid w:val="00A0044F"/>
    <w:rsid w:val="00A02B48"/>
    <w:rsid w:val="00A10828"/>
    <w:rsid w:val="00A1539A"/>
    <w:rsid w:val="00A26FE5"/>
    <w:rsid w:val="00A31F56"/>
    <w:rsid w:val="00A47DD5"/>
    <w:rsid w:val="00A50189"/>
    <w:rsid w:val="00A51A91"/>
    <w:rsid w:val="00A54A76"/>
    <w:rsid w:val="00A66C15"/>
    <w:rsid w:val="00A7176E"/>
    <w:rsid w:val="00A71A45"/>
    <w:rsid w:val="00A731DE"/>
    <w:rsid w:val="00A74D40"/>
    <w:rsid w:val="00A7576E"/>
    <w:rsid w:val="00A8594B"/>
    <w:rsid w:val="00A93E38"/>
    <w:rsid w:val="00A945E8"/>
    <w:rsid w:val="00AB48C7"/>
    <w:rsid w:val="00AB4FB4"/>
    <w:rsid w:val="00AB5F35"/>
    <w:rsid w:val="00AB7691"/>
    <w:rsid w:val="00AD4E4E"/>
    <w:rsid w:val="00AE06D7"/>
    <w:rsid w:val="00AF58E8"/>
    <w:rsid w:val="00AF66A3"/>
    <w:rsid w:val="00AF6968"/>
    <w:rsid w:val="00B22CEB"/>
    <w:rsid w:val="00B43275"/>
    <w:rsid w:val="00B82621"/>
    <w:rsid w:val="00B8747E"/>
    <w:rsid w:val="00B9671F"/>
    <w:rsid w:val="00B97258"/>
    <w:rsid w:val="00BA0535"/>
    <w:rsid w:val="00BA6305"/>
    <w:rsid w:val="00BB1E14"/>
    <w:rsid w:val="00BC31EE"/>
    <w:rsid w:val="00BC535B"/>
    <w:rsid w:val="00BC67F6"/>
    <w:rsid w:val="00BC7CED"/>
    <w:rsid w:val="00BC7ED9"/>
    <w:rsid w:val="00BD5879"/>
    <w:rsid w:val="00BE02B1"/>
    <w:rsid w:val="00BE167E"/>
    <w:rsid w:val="00BE5727"/>
    <w:rsid w:val="00BF195D"/>
    <w:rsid w:val="00BF20F8"/>
    <w:rsid w:val="00C00269"/>
    <w:rsid w:val="00C108EE"/>
    <w:rsid w:val="00C17178"/>
    <w:rsid w:val="00C229DF"/>
    <w:rsid w:val="00C26E07"/>
    <w:rsid w:val="00C274B1"/>
    <w:rsid w:val="00C35FE2"/>
    <w:rsid w:val="00C37A2B"/>
    <w:rsid w:val="00C42025"/>
    <w:rsid w:val="00C55AB8"/>
    <w:rsid w:val="00C64DEC"/>
    <w:rsid w:val="00C7353D"/>
    <w:rsid w:val="00C752CC"/>
    <w:rsid w:val="00C82CA2"/>
    <w:rsid w:val="00C91652"/>
    <w:rsid w:val="00C96C06"/>
    <w:rsid w:val="00CA1DF1"/>
    <w:rsid w:val="00CA2482"/>
    <w:rsid w:val="00CA6198"/>
    <w:rsid w:val="00CA75C7"/>
    <w:rsid w:val="00CA7CFD"/>
    <w:rsid w:val="00CF27A6"/>
    <w:rsid w:val="00D00A94"/>
    <w:rsid w:val="00D03C1D"/>
    <w:rsid w:val="00D1528A"/>
    <w:rsid w:val="00D157DB"/>
    <w:rsid w:val="00D20B94"/>
    <w:rsid w:val="00D22AA0"/>
    <w:rsid w:val="00D25B44"/>
    <w:rsid w:val="00D3465C"/>
    <w:rsid w:val="00D405AC"/>
    <w:rsid w:val="00D41D86"/>
    <w:rsid w:val="00D437BF"/>
    <w:rsid w:val="00D56169"/>
    <w:rsid w:val="00D60160"/>
    <w:rsid w:val="00D65B8D"/>
    <w:rsid w:val="00D7017A"/>
    <w:rsid w:val="00D71A5E"/>
    <w:rsid w:val="00D72ED9"/>
    <w:rsid w:val="00D84ADB"/>
    <w:rsid w:val="00D84C4B"/>
    <w:rsid w:val="00DA043F"/>
    <w:rsid w:val="00DB6B34"/>
    <w:rsid w:val="00DB74BC"/>
    <w:rsid w:val="00DD7C9A"/>
    <w:rsid w:val="00DF208A"/>
    <w:rsid w:val="00DF7584"/>
    <w:rsid w:val="00E17CE0"/>
    <w:rsid w:val="00E50C24"/>
    <w:rsid w:val="00E513B3"/>
    <w:rsid w:val="00E53C2B"/>
    <w:rsid w:val="00E62112"/>
    <w:rsid w:val="00E66AC6"/>
    <w:rsid w:val="00E76432"/>
    <w:rsid w:val="00E82EDD"/>
    <w:rsid w:val="00E90474"/>
    <w:rsid w:val="00EA22ED"/>
    <w:rsid w:val="00EB5F72"/>
    <w:rsid w:val="00EE70C4"/>
    <w:rsid w:val="00EF09E1"/>
    <w:rsid w:val="00F11610"/>
    <w:rsid w:val="00F13A76"/>
    <w:rsid w:val="00F14327"/>
    <w:rsid w:val="00F30519"/>
    <w:rsid w:val="00F43670"/>
    <w:rsid w:val="00F61CB9"/>
    <w:rsid w:val="00F70D34"/>
    <w:rsid w:val="00F74EDE"/>
    <w:rsid w:val="00F92539"/>
    <w:rsid w:val="00F96A56"/>
    <w:rsid w:val="00FB1B4B"/>
    <w:rsid w:val="00FB20C5"/>
    <w:rsid w:val="00FB38EE"/>
    <w:rsid w:val="00FB48CC"/>
    <w:rsid w:val="00FD0729"/>
    <w:rsid w:val="00FD26CB"/>
    <w:rsid w:val="00FD4D3A"/>
    <w:rsid w:val="00FD58A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3ED2321C"/>
  <w15:docId w15:val="{1436103B-5524-4392-949B-D3DFDBC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 w:type="character" w:styleId="UnresolvedMention">
    <w:name w:val="Unresolved Mention"/>
    <w:basedOn w:val="DefaultParagraphFont"/>
    <w:uiPriority w:val="99"/>
    <w:semiHidden/>
    <w:unhideWhenUsed/>
    <w:rsid w:val="00AF6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jelena.patrina@vi.gov.l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zemgal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8E39F-B2BC-4EEC-8E71-47C2AB88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461</Words>
  <Characters>3473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Airisa Lapiņa</cp:lastModifiedBy>
  <cp:revision>14</cp:revision>
  <cp:lastPrinted>2017-09-20T12:25:00Z</cp:lastPrinted>
  <dcterms:created xsi:type="dcterms:W3CDTF">2023-10-11T11:56:00Z</dcterms:created>
  <dcterms:modified xsi:type="dcterms:W3CDTF">2023-10-17T06:35:00Z</dcterms:modified>
</cp:coreProperties>
</file>